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9150" w:type="dxa"/>
        <w:tblInd w:w="-214" w:type="dxa"/>
        <w:tblLayout w:type="fixed"/>
        <w:tblCellMar>
          <w:left w:w="70" w:type="dxa"/>
          <w:right w:w="70" w:type="dxa"/>
        </w:tblCellMar>
        <w:tblLook w:val="04A0" w:firstRow="1" w:lastRow="0" w:firstColumn="1" w:lastColumn="0" w:noHBand="0" w:noVBand="1"/>
      </w:tblPr>
      <w:tblGrid>
        <w:gridCol w:w="4716"/>
        <w:gridCol w:w="4829"/>
        <w:gridCol w:w="167"/>
        <w:gridCol w:w="54"/>
        <w:gridCol w:w="113"/>
        <w:gridCol w:w="54"/>
        <w:gridCol w:w="1974"/>
        <w:gridCol w:w="54"/>
        <w:gridCol w:w="386"/>
        <w:gridCol w:w="440"/>
        <w:gridCol w:w="6363"/>
      </w:tblGrid>
      <w:tr w:rsidR="005C70C0" w:rsidRPr="00114DEE" w14:paraId="0C06D2DE" w14:textId="77777777" w:rsidTr="00556923">
        <w:trPr>
          <w:gridAfter w:val="3"/>
          <w:wAfter w:w="7189" w:type="dxa"/>
          <w:trHeight w:val="300"/>
        </w:trPr>
        <w:tc>
          <w:tcPr>
            <w:tcW w:w="9933" w:type="dxa"/>
            <w:gridSpan w:val="6"/>
            <w:tcBorders>
              <w:top w:val="nil"/>
              <w:left w:val="nil"/>
              <w:bottom w:val="nil"/>
              <w:right w:val="nil"/>
            </w:tcBorders>
            <w:shd w:val="clear" w:color="auto" w:fill="auto"/>
            <w:noWrap/>
            <w:vAlign w:val="bottom"/>
            <w:hideMark/>
          </w:tcPr>
          <w:p w14:paraId="46873DF4" w14:textId="6303DA67" w:rsidR="005C70C0" w:rsidRPr="00114DEE" w:rsidRDefault="005C70C0" w:rsidP="00556923">
            <w:pPr>
              <w:rPr>
                <w:rFonts w:ascii="Arial" w:eastAsia="Times New Roman" w:hAnsi="Arial" w:cs="Arial"/>
                <w:b/>
                <w:bCs/>
              </w:rPr>
            </w:pPr>
            <w:r>
              <w:rPr>
                <w:rFonts w:ascii="Arial" w:eastAsia="Times New Roman" w:hAnsi="Arial" w:cs="Arial"/>
                <w:b/>
                <w:bCs/>
              </w:rPr>
              <w:t>VERKSAMHETSBERÄTTELSE 202</w:t>
            </w:r>
            <w:r w:rsidR="00D10E93">
              <w:rPr>
                <w:rFonts w:ascii="Arial" w:eastAsia="Times New Roman" w:hAnsi="Arial" w:cs="Arial"/>
                <w:b/>
                <w:bCs/>
              </w:rPr>
              <w:t>2</w:t>
            </w:r>
          </w:p>
        </w:tc>
        <w:tc>
          <w:tcPr>
            <w:tcW w:w="2028" w:type="dxa"/>
            <w:gridSpan w:val="2"/>
            <w:tcBorders>
              <w:top w:val="nil"/>
              <w:left w:val="nil"/>
              <w:bottom w:val="nil"/>
              <w:right w:val="nil"/>
            </w:tcBorders>
            <w:shd w:val="clear" w:color="auto" w:fill="auto"/>
            <w:noWrap/>
            <w:vAlign w:val="bottom"/>
            <w:hideMark/>
          </w:tcPr>
          <w:p w14:paraId="4D608CCF" w14:textId="77777777" w:rsidR="005C70C0" w:rsidRPr="00114DEE" w:rsidRDefault="005C70C0" w:rsidP="00556923">
            <w:pPr>
              <w:rPr>
                <w:rFonts w:ascii="Arial" w:eastAsia="Times New Roman" w:hAnsi="Arial" w:cs="Arial"/>
                <w:sz w:val="22"/>
                <w:szCs w:val="22"/>
              </w:rPr>
            </w:pPr>
          </w:p>
        </w:tc>
      </w:tr>
      <w:tr w:rsidR="005C70C0" w:rsidRPr="00114DEE" w14:paraId="509B906B" w14:textId="77777777" w:rsidTr="00556923">
        <w:trPr>
          <w:gridAfter w:val="2"/>
          <w:wAfter w:w="6803" w:type="dxa"/>
          <w:trHeight w:val="260"/>
        </w:trPr>
        <w:tc>
          <w:tcPr>
            <w:tcW w:w="4716" w:type="dxa"/>
            <w:tcBorders>
              <w:top w:val="nil"/>
              <w:left w:val="nil"/>
              <w:bottom w:val="nil"/>
              <w:right w:val="nil"/>
            </w:tcBorders>
            <w:shd w:val="clear" w:color="auto" w:fill="auto"/>
            <w:noWrap/>
            <w:vAlign w:val="bottom"/>
            <w:hideMark/>
          </w:tcPr>
          <w:p w14:paraId="7CD4572D" w14:textId="77777777" w:rsidR="005C70C0" w:rsidRPr="00114DEE" w:rsidRDefault="005C70C0" w:rsidP="00556923">
            <w:pPr>
              <w:rPr>
                <w:rFonts w:ascii="Arial" w:eastAsia="Times New Roman" w:hAnsi="Arial" w:cs="Arial"/>
                <w:sz w:val="22"/>
                <w:szCs w:val="22"/>
              </w:rPr>
            </w:pPr>
          </w:p>
        </w:tc>
        <w:tc>
          <w:tcPr>
            <w:tcW w:w="4829" w:type="dxa"/>
            <w:tcBorders>
              <w:top w:val="nil"/>
              <w:left w:val="nil"/>
              <w:bottom w:val="nil"/>
              <w:right w:val="nil"/>
            </w:tcBorders>
            <w:shd w:val="clear" w:color="auto" w:fill="auto"/>
            <w:noWrap/>
            <w:vAlign w:val="bottom"/>
            <w:hideMark/>
          </w:tcPr>
          <w:p w14:paraId="792152F4" w14:textId="77777777" w:rsidR="005C70C0" w:rsidRPr="00114DEE" w:rsidRDefault="005C70C0" w:rsidP="00556923">
            <w:pPr>
              <w:rPr>
                <w:rFonts w:ascii="Arial" w:eastAsia="Times New Roman" w:hAnsi="Arial" w:cs="Arial"/>
                <w:sz w:val="22"/>
                <w:szCs w:val="22"/>
              </w:rPr>
            </w:pPr>
          </w:p>
        </w:tc>
        <w:tc>
          <w:tcPr>
            <w:tcW w:w="167" w:type="dxa"/>
            <w:tcBorders>
              <w:top w:val="nil"/>
              <w:left w:val="nil"/>
              <w:bottom w:val="nil"/>
              <w:right w:val="nil"/>
            </w:tcBorders>
            <w:shd w:val="clear" w:color="auto" w:fill="auto"/>
            <w:noWrap/>
            <w:vAlign w:val="bottom"/>
            <w:hideMark/>
          </w:tcPr>
          <w:p w14:paraId="0E78535A" w14:textId="77777777" w:rsidR="005C70C0" w:rsidRPr="00114DEE" w:rsidRDefault="005C70C0" w:rsidP="00556923">
            <w:pPr>
              <w:rPr>
                <w:rFonts w:ascii="Arial" w:eastAsia="Times New Roman" w:hAnsi="Arial" w:cs="Arial"/>
                <w:sz w:val="22"/>
                <w:szCs w:val="22"/>
              </w:rPr>
            </w:pPr>
          </w:p>
        </w:tc>
        <w:tc>
          <w:tcPr>
            <w:tcW w:w="167" w:type="dxa"/>
            <w:gridSpan w:val="2"/>
            <w:tcBorders>
              <w:top w:val="nil"/>
              <w:left w:val="nil"/>
              <w:bottom w:val="nil"/>
              <w:right w:val="nil"/>
            </w:tcBorders>
            <w:shd w:val="clear" w:color="auto" w:fill="auto"/>
            <w:noWrap/>
            <w:vAlign w:val="bottom"/>
            <w:hideMark/>
          </w:tcPr>
          <w:p w14:paraId="39226F26" w14:textId="77777777" w:rsidR="005C70C0" w:rsidRPr="00114DEE" w:rsidRDefault="005C70C0" w:rsidP="00556923">
            <w:pPr>
              <w:rPr>
                <w:rFonts w:ascii="Arial" w:eastAsia="Times New Roman" w:hAnsi="Arial" w:cs="Arial"/>
                <w:sz w:val="22"/>
                <w:szCs w:val="22"/>
              </w:rPr>
            </w:pPr>
          </w:p>
        </w:tc>
        <w:tc>
          <w:tcPr>
            <w:tcW w:w="2028" w:type="dxa"/>
            <w:gridSpan w:val="2"/>
            <w:tcBorders>
              <w:top w:val="nil"/>
              <w:left w:val="nil"/>
              <w:bottom w:val="nil"/>
              <w:right w:val="nil"/>
            </w:tcBorders>
            <w:shd w:val="clear" w:color="auto" w:fill="auto"/>
            <w:noWrap/>
            <w:vAlign w:val="bottom"/>
            <w:hideMark/>
          </w:tcPr>
          <w:p w14:paraId="790EDB45" w14:textId="77777777" w:rsidR="005C70C0" w:rsidRPr="00114DEE" w:rsidRDefault="005C70C0" w:rsidP="00556923">
            <w:pPr>
              <w:rPr>
                <w:rFonts w:ascii="Arial" w:eastAsia="Times New Roman" w:hAnsi="Arial" w:cs="Arial"/>
                <w:sz w:val="22"/>
                <w:szCs w:val="22"/>
              </w:rPr>
            </w:pPr>
          </w:p>
        </w:tc>
        <w:tc>
          <w:tcPr>
            <w:tcW w:w="440" w:type="dxa"/>
            <w:gridSpan w:val="2"/>
            <w:tcBorders>
              <w:top w:val="nil"/>
              <w:left w:val="nil"/>
              <w:bottom w:val="nil"/>
              <w:right w:val="nil"/>
            </w:tcBorders>
            <w:shd w:val="clear" w:color="auto" w:fill="auto"/>
            <w:noWrap/>
            <w:vAlign w:val="bottom"/>
            <w:hideMark/>
          </w:tcPr>
          <w:p w14:paraId="49FED76F" w14:textId="77777777" w:rsidR="005C70C0" w:rsidRPr="00114DEE" w:rsidRDefault="005C70C0" w:rsidP="00556923">
            <w:pPr>
              <w:rPr>
                <w:rFonts w:ascii="Arial" w:eastAsia="Times New Roman" w:hAnsi="Arial" w:cs="Arial"/>
                <w:sz w:val="22"/>
                <w:szCs w:val="22"/>
              </w:rPr>
            </w:pPr>
          </w:p>
        </w:tc>
      </w:tr>
      <w:tr w:rsidR="005C70C0" w:rsidRPr="00114DEE" w14:paraId="6C779623" w14:textId="77777777" w:rsidTr="00556923">
        <w:trPr>
          <w:gridAfter w:val="2"/>
          <w:wAfter w:w="6803" w:type="dxa"/>
          <w:trHeight w:val="429"/>
        </w:trPr>
        <w:tc>
          <w:tcPr>
            <w:tcW w:w="4716" w:type="dxa"/>
            <w:tcBorders>
              <w:top w:val="nil"/>
              <w:left w:val="nil"/>
              <w:bottom w:val="nil"/>
              <w:right w:val="nil"/>
            </w:tcBorders>
            <w:shd w:val="clear" w:color="auto" w:fill="auto"/>
            <w:noWrap/>
            <w:vAlign w:val="bottom"/>
            <w:hideMark/>
          </w:tcPr>
          <w:p w14:paraId="5CD1454D" w14:textId="77777777" w:rsidR="005C70C0" w:rsidRDefault="005C70C0" w:rsidP="00556923">
            <w:pPr>
              <w:rPr>
                <w:rFonts w:ascii="Arial" w:eastAsia="Times New Roman" w:hAnsi="Arial" w:cs="Arial"/>
                <w:b/>
                <w:bCs/>
              </w:rPr>
            </w:pPr>
            <w:r w:rsidRPr="00114DEE">
              <w:rPr>
                <w:rFonts w:ascii="Arial" w:eastAsia="Times New Roman" w:hAnsi="Arial" w:cs="Arial"/>
                <w:b/>
                <w:bCs/>
              </w:rPr>
              <w:t>Allmänt</w:t>
            </w:r>
          </w:p>
          <w:p w14:paraId="7B004391" w14:textId="6039BE9A" w:rsidR="00D10E93" w:rsidRPr="00D10E93" w:rsidRDefault="00D10E93" w:rsidP="00556923">
            <w:pPr>
              <w:rPr>
                <w:rFonts w:ascii="Arial" w:eastAsia="Times New Roman" w:hAnsi="Arial" w:cs="Arial"/>
              </w:rPr>
            </w:pPr>
            <w:r w:rsidRPr="00D10E93">
              <w:rPr>
                <w:rFonts w:ascii="Arial" w:eastAsia="Times New Roman" w:hAnsi="Arial" w:cs="Arial"/>
              </w:rPr>
              <w:t>Medlemsantalet har totalt varit 78</w:t>
            </w:r>
            <w:r>
              <w:rPr>
                <w:rFonts w:ascii="Arial" w:eastAsia="Times New Roman" w:hAnsi="Arial" w:cs="Arial"/>
              </w:rPr>
              <w:t xml:space="preserve"> (80 2020)</w:t>
            </w:r>
          </w:p>
        </w:tc>
        <w:tc>
          <w:tcPr>
            <w:tcW w:w="4829" w:type="dxa"/>
            <w:tcBorders>
              <w:top w:val="nil"/>
              <w:left w:val="nil"/>
              <w:bottom w:val="nil"/>
              <w:right w:val="nil"/>
            </w:tcBorders>
            <w:shd w:val="clear" w:color="auto" w:fill="auto"/>
            <w:noWrap/>
            <w:vAlign w:val="bottom"/>
            <w:hideMark/>
          </w:tcPr>
          <w:p w14:paraId="542D04B1" w14:textId="77777777" w:rsidR="005C70C0" w:rsidRPr="00114DEE" w:rsidRDefault="005C70C0" w:rsidP="00556923">
            <w:pPr>
              <w:rPr>
                <w:rFonts w:ascii="Arial" w:eastAsia="Times New Roman" w:hAnsi="Arial" w:cs="Arial"/>
                <w:sz w:val="22"/>
                <w:szCs w:val="22"/>
              </w:rPr>
            </w:pPr>
          </w:p>
        </w:tc>
        <w:tc>
          <w:tcPr>
            <w:tcW w:w="167" w:type="dxa"/>
            <w:tcBorders>
              <w:top w:val="nil"/>
              <w:left w:val="nil"/>
              <w:bottom w:val="nil"/>
              <w:right w:val="nil"/>
            </w:tcBorders>
            <w:shd w:val="clear" w:color="auto" w:fill="auto"/>
            <w:noWrap/>
            <w:vAlign w:val="bottom"/>
            <w:hideMark/>
          </w:tcPr>
          <w:p w14:paraId="5E19CD3F" w14:textId="77777777" w:rsidR="005C70C0" w:rsidRPr="00114DEE" w:rsidRDefault="005C70C0" w:rsidP="00556923">
            <w:pPr>
              <w:rPr>
                <w:rFonts w:ascii="Arial" w:eastAsia="Times New Roman" w:hAnsi="Arial" w:cs="Arial"/>
                <w:sz w:val="22"/>
                <w:szCs w:val="22"/>
              </w:rPr>
            </w:pPr>
          </w:p>
        </w:tc>
        <w:tc>
          <w:tcPr>
            <w:tcW w:w="167" w:type="dxa"/>
            <w:gridSpan w:val="2"/>
            <w:tcBorders>
              <w:top w:val="nil"/>
              <w:left w:val="nil"/>
              <w:bottom w:val="nil"/>
              <w:right w:val="nil"/>
            </w:tcBorders>
            <w:shd w:val="clear" w:color="auto" w:fill="auto"/>
            <w:noWrap/>
            <w:vAlign w:val="bottom"/>
            <w:hideMark/>
          </w:tcPr>
          <w:p w14:paraId="1EE3C6A6" w14:textId="77777777" w:rsidR="005C70C0" w:rsidRPr="00114DEE" w:rsidRDefault="005C70C0" w:rsidP="00556923">
            <w:pPr>
              <w:rPr>
                <w:rFonts w:ascii="Arial" w:eastAsia="Times New Roman" w:hAnsi="Arial" w:cs="Arial"/>
                <w:sz w:val="22"/>
                <w:szCs w:val="22"/>
              </w:rPr>
            </w:pPr>
          </w:p>
        </w:tc>
        <w:tc>
          <w:tcPr>
            <w:tcW w:w="2028" w:type="dxa"/>
            <w:gridSpan w:val="2"/>
            <w:tcBorders>
              <w:top w:val="nil"/>
              <w:left w:val="nil"/>
              <w:bottom w:val="nil"/>
              <w:right w:val="nil"/>
            </w:tcBorders>
            <w:shd w:val="clear" w:color="auto" w:fill="auto"/>
            <w:noWrap/>
            <w:vAlign w:val="bottom"/>
            <w:hideMark/>
          </w:tcPr>
          <w:p w14:paraId="2348A333" w14:textId="77777777" w:rsidR="005C70C0" w:rsidRPr="00114DEE" w:rsidRDefault="005C70C0" w:rsidP="00556923">
            <w:pPr>
              <w:rPr>
                <w:rFonts w:ascii="Arial" w:eastAsia="Times New Roman" w:hAnsi="Arial" w:cs="Arial"/>
                <w:sz w:val="22"/>
                <w:szCs w:val="22"/>
              </w:rPr>
            </w:pPr>
          </w:p>
        </w:tc>
        <w:tc>
          <w:tcPr>
            <w:tcW w:w="440" w:type="dxa"/>
            <w:gridSpan w:val="2"/>
            <w:tcBorders>
              <w:top w:val="nil"/>
              <w:left w:val="nil"/>
              <w:bottom w:val="nil"/>
              <w:right w:val="nil"/>
            </w:tcBorders>
            <w:shd w:val="clear" w:color="auto" w:fill="auto"/>
            <w:noWrap/>
            <w:vAlign w:val="bottom"/>
            <w:hideMark/>
          </w:tcPr>
          <w:p w14:paraId="34A9ADA6" w14:textId="77777777" w:rsidR="005C70C0" w:rsidRPr="00114DEE" w:rsidRDefault="005C70C0" w:rsidP="00556923">
            <w:pPr>
              <w:rPr>
                <w:rFonts w:ascii="Arial" w:eastAsia="Times New Roman" w:hAnsi="Arial" w:cs="Arial"/>
                <w:sz w:val="22"/>
                <w:szCs w:val="22"/>
              </w:rPr>
            </w:pPr>
          </w:p>
        </w:tc>
      </w:tr>
      <w:tr w:rsidR="005C70C0" w:rsidRPr="00114DEE" w14:paraId="1EF5CD73" w14:textId="77777777" w:rsidTr="005C70C0">
        <w:trPr>
          <w:trHeight w:val="260"/>
        </w:trPr>
        <w:tc>
          <w:tcPr>
            <w:tcW w:w="19150" w:type="dxa"/>
            <w:gridSpan w:val="11"/>
            <w:tcBorders>
              <w:top w:val="nil"/>
              <w:left w:val="nil"/>
              <w:bottom w:val="nil"/>
              <w:right w:val="nil"/>
            </w:tcBorders>
            <w:shd w:val="clear" w:color="auto" w:fill="auto"/>
            <w:noWrap/>
            <w:vAlign w:val="bottom"/>
            <w:hideMark/>
          </w:tcPr>
          <w:p w14:paraId="03F4F1B4" w14:textId="18D2ACBD" w:rsidR="005C70C0" w:rsidRDefault="00D10E93" w:rsidP="00556923">
            <w:pPr>
              <w:rPr>
                <w:rFonts w:ascii="Arial" w:eastAsia="Times New Roman" w:hAnsi="Arial" w:cs="Arial"/>
                <w:sz w:val="22"/>
                <w:szCs w:val="22"/>
              </w:rPr>
            </w:pPr>
            <w:r>
              <w:rPr>
                <w:rFonts w:ascii="Arial" w:eastAsia="Times New Roman" w:hAnsi="Arial" w:cs="Arial"/>
                <w:sz w:val="22"/>
                <w:szCs w:val="22"/>
              </w:rPr>
              <w:t>Endast skidor ställdes in under det</w:t>
            </w:r>
            <w:r w:rsidR="005C70C0" w:rsidRPr="00114DEE">
              <w:rPr>
                <w:rFonts w:ascii="Arial" w:eastAsia="Times New Roman" w:hAnsi="Arial" w:cs="Arial"/>
                <w:sz w:val="22"/>
                <w:szCs w:val="22"/>
              </w:rPr>
              <w:t xml:space="preserve"> </w:t>
            </w:r>
            <w:r w:rsidR="005C70C0">
              <w:rPr>
                <w:rFonts w:ascii="Arial" w:eastAsia="Times New Roman" w:hAnsi="Arial" w:cs="Arial"/>
                <w:sz w:val="22"/>
                <w:szCs w:val="22"/>
              </w:rPr>
              <w:t>femtiosj</w:t>
            </w:r>
            <w:r>
              <w:rPr>
                <w:rFonts w:ascii="Arial" w:eastAsia="Times New Roman" w:hAnsi="Arial" w:cs="Arial"/>
                <w:sz w:val="22"/>
                <w:szCs w:val="22"/>
              </w:rPr>
              <w:t>unde</w:t>
            </w:r>
            <w:r w:rsidR="005C70C0">
              <w:rPr>
                <w:rFonts w:ascii="Arial" w:eastAsia="Times New Roman" w:hAnsi="Arial" w:cs="Arial"/>
                <w:sz w:val="22"/>
                <w:szCs w:val="22"/>
              </w:rPr>
              <w:t xml:space="preserve"> </w:t>
            </w:r>
            <w:r w:rsidR="005C70C0" w:rsidRPr="00114DEE">
              <w:rPr>
                <w:rFonts w:ascii="Arial" w:eastAsia="Times New Roman" w:hAnsi="Arial" w:cs="Arial"/>
                <w:sz w:val="22"/>
                <w:szCs w:val="22"/>
              </w:rPr>
              <w:t>verksamhetsåret</w:t>
            </w:r>
            <w:r>
              <w:rPr>
                <w:rFonts w:ascii="Arial" w:eastAsia="Times New Roman" w:hAnsi="Arial" w:cs="Arial"/>
                <w:sz w:val="22"/>
                <w:szCs w:val="22"/>
              </w:rPr>
              <w:t>.</w:t>
            </w:r>
            <w:r w:rsidR="005C70C0">
              <w:rPr>
                <w:rFonts w:ascii="Arial" w:eastAsia="Times New Roman" w:hAnsi="Arial" w:cs="Arial"/>
                <w:sz w:val="22"/>
                <w:szCs w:val="22"/>
              </w:rPr>
              <w:t xml:space="preserve">  </w:t>
            </w:r>
          </w:p>
          <w:p w14:paraId="0E335282" w14:textId="7DBE845F" w:rsidR="005C70C0" w:rsidRDefault="00D10E93" w:rsidP="00556923">
            <w:pPr>
              <w:rPr>
                <w:rFonts w:ascii="Arial" w:eastAsia="Times New Roman" w:hAnsi="Arial" w:cs="Arial"/>
                <w:sz w:val="22"/>
                <w:szCs w:val="22"/>
              </w:rPr>
            </w:pPr>
            <w:r>
              <w:rPr>
                <w:rFonts w:ascii="Arial" w:eastAsia="Times New Roman" w:hAnsi="Arial" w:cs="Arial"/>
                <w:sz w:val="22"/>
                <w:szCs w:val="22"/>
              </w:rPr>
              <w:t>Åtta helt nya medlemmar har deltagit, fria från medlemsavgift</w:t>
            </w:r>
            <w:r w:rsidR="00651C58">
              <w:rPr>
                <w:rFonts w:ascii="Arial" w:eastAsia="Times New Roman" w:hAnsi="Arial" w:cs="Arial"/>
                <w:sz w:val="22"/>
                <w:szCs w:val="22"/>
              </w:rPr>
              <w:t>.</w:t>
            </w:r>
            <w:r w:rsidR="00415063">
              <w:rPr>
                <w:rFonts w:ascii="Arial" w:eastAsia="Times New Roman" w:hAnsi="Arial" w:cs="Arial"/>
                <w:sz w:val="22"/>
                <w:szCs w:val="22"/>
              </w:rPr>
              <w:t xml:space="preserve"> </w:t>
            </w:r>
            <w:r w:rsidR="000C23D7">
              <w:rPr>
                <w:rFonts w:ascii="Arial" w:eastAsia="Times New Roman" w:hAnsi="Arial" w:cs="Arial"/>
                <w:sz w:val="22"/>
                <w:szCs w:val="22"/>
              </w:rPr>
              <w:t xml:space="preserve">Under </w:t>
            </w:r>
            <w:r>
              <w:rPr>
                <w:rFonts w:ascii="Arial" w:eastAsia="Times New Roman" w:hAnsi="Arial" w:cs="Arial"/>
                <w:sz w:val="22"/>
                <w:szCs w:val="22"/>
              </w:rPr>
              <w:t>två</w:t>
            </w:r>
            <w:r w:rsidR="000C23D7">
              <w:rPr>
                <w:rFonts w:ascii="Arial" w:eastAsia="Times New Roman" w:hAnsi="Arial" w:cs="Arial"/>
                <w:sz w:val="22"/>
                <w:szCs w:val="22"/>
              </w:rPr>
              <w:t xml:space="preserve"> tävlingsdagar under Lidingölopp</w:t>
            </w:r>
            <w:r w:rsidR="00651C58">
              <w:rPr>
                <w:rFonts w:ascii="Arial" w:eastAsia="Times New Roman" w:hAnsi="Arial" w:cs="Arial"/>
                <w:sz w:val="22"/>
                <w:szCs w:val="22"/>
              </w:rPr>
              <w:t>et</w:t>
            </w:r>
          </w:p>
          <w:p w14:paraId="66E94B2C" w14:textId="2765461F" w:rsidR="000C23D7" w:rsidRPr="00114DEE" w:rsidRDefault="00651C58" w:rsidP="00556923">
            <w:pPr>
              <w:rPr>
                <w:rFonts w:ascii="Arial" w:eastAsia="Times New Roman" w:hAnsi="Arial" w:cs="Arial"/>
                <w:sz w:val="22"/>
                <w:szCs w:val="22"/>
              </w:rPr>
            </w:pPr>
            <w:r>
              <w:rPr>
                <w:rFonts w:ascii="Arial" w:eastAsia="Times New Roman" w:hAnsi="Arial" w:cs="Arial"/>
                <w:sz w:val="22"/>
                <w:szCs w:val="22"/>
              </w:rPr>
              <w:t xml:space="preserve">har </w:t>
            </w:r>
            <w:r w:rsidR="00D32B1D">
              <w:rPr>
                <w:rFonts w:ascii="Arial" w:eastAsia="Times New Roman" w:hAnsi="Arial" w:cs="Arial"/>
                <w:sz w:val="22"/>
                <w:szCs w:val="22"/>
              </w:rPr>
              <w:t>m</w:t>
            </w:r>
            <w:r w:rsidR="000C23D7">
              <w:rPr>
                <w:rFonts w:ascii="Arial" w:eastAsia="Times New Roman" w:hAnsi="Arial" w:cs="Arial"/>
                <w:sz w:val="22"/>
                <w:szCs w:val="22"/>
              </w:rPr>
              <w:t>edlemmar i Motionspokalen</w:t>
            </w:r>
            <w:r>
              <w:rPr>
                <w:rFonts w:ascii="Arial" w:eastAsia="Times New Roman" w:hAnsi="Arial" w:cs="Arial"/>
                <w:sz w:val="22"/>
                <w:szCs w:val="22"/>
              </w:rPr>
              <w:t xml:space="preserve"> </w:t>
            </w:r>
            <w:r w:rsidR="000C23D7">
              <w:rPr>
                <w:rFonts w:ascii="Arial" w:eastAsia="Times New Roman" w:hAnsi="Arial" w:cs="Arial"/>
                <w:sz w:val="22"/>
                <w:szCs w:val="22"/>
              </w:rPr>
              <w:t>medverkat</w:t>
            </w:r>
            <w:r w:rsidR="00D10E93">
              <w:rPr>
                <w:rFonts w:ascii="Arial" w:eastAsia="Times New Roman" w:hAnsi="Arial" w:cs="Arial"/>
                <w:sz w:val="22"/>
                <w:szCs w:val="22"/>
              </w:rPr>
              <w:t xml:space="preserve"> som funktionärer i Lidingöloppet</w:t>
            </w:r>
            <w:r w:rsidR="000C23D7">
              <w:rPr>
                <w:rFonts w:ascii="Arial" w:eastAsia="Times New Roman" w:hAnsi="Arial" w:cs="Arial"/>
                <w:sz w:val="22"/>
                <w:szCs w:val="22"/>
              </w:rPr>
              <w:t>.</w:t>
            </w:r>
          </w:p>
        </w:tc>
      </w:tr>
      <w:tr w:rsidR="005C70C0" w:rsidRPr="00114DEE" w14:paraId="59D61E1A" w14:textId="77777777" w:rsidTr="00556923">
        <w:trPr>
          <w:gridAfter w:val="3"/>
          <w:wAfter w:w="7189" w:type="dxa"/>
          <w:trHeight w:val="260"/>
        </w:trPr>
        <w:tc>
          <w:tcPr>
            <w:tcW w:w="9766" w:type="dxa"/>
            <w:gridSpan w:val="4"/>
            <w:tcBorders>
              <w:top w:val="nil"/>
              <w:left w:val="nil"/>
              <w:bottom w:val="nil"/>
              <w:right w:val="nil"/>
            </w:tcBorders>
            <w:shd w:val="clear" w:color="auto" w:fill="auto"/>
            <w:noWrap/>
            <w:vAlign w:val="bottom"/>
            <w:hideMark/>
          </w:tcPr>
          <w:p w14:paraId="70EFEEEA" w14:textId="77777777" w:rsidR="005C70C0" w:rsidRPr="00BC0671" w:rsidRDefault="005C70C0" w:rsidP="00556923">
            <w:pPr>
              <w:rPr>
                <w:rFonts w:ascii="Arial" w:eastAsia="Times New Roman" w:hAnsi="Arial" w:cs="Arial"/>
                <w:sz w:val="22"/>
                <w:szCs w:val="22"/>
              </w:rPr>
            </w:pPr>
          </w:p>
        </w:tc>
        <w:tc>
          <w:tcPr>
            <w:tcW w:w="167" w:type="dxa"/>
            <w:gridSpan w:val="2"/>
            <w:tcBorders>
              <w:top w:val="nil"/>
              <w:left w:val="nil"/>
              <w:bottom w:val="nil"/>
              <w:right w:val="nil"/>
            </w:tcBorders>
            <w:shd w:val="clear" w:color="auto" w:fill="auto"/>
            <w:noWrap/>
            <w:vAlign w:val="bottom"/>
            <w:hideMark/>
          </w:tcPr>
          <w:p w14:paraId="3FAD72AE" w14:textId="77777777" w:rsidR="005C70C0" w:rsidRPr="00114DEE" w:rsidRDefault="005C70C0" w:rsidP="00556923">
            <w:pPr>
              <w:rPr>
                <w:rFonts w:ascii="Arial" w:eastAsia="Times New Roman" w:hAnsi="Arial" w:cs="Arial"/>
                <w:sz w:val="22"/>
                <w:szCs w:val="22"/>
              </w:rPr>
            </w:pPr>
          </w:p>
        </w:tc>
        <w:tc>
          <w:tcPr>
            <w:tcW w:w="2028" w:type="dxa"/>
            <w:gridSpan w:val="2"/>
            <w:tcBorders>
              <w:top w:val="nil"/>
              <w:left w:val="nil"/>
              <w:bottom w:val="nil"/>
              <w:right w:val="nil"/>
            </w:tcBorders>
            <w:shd w:val="clear" w:color="auto" w:fill="auto"/>
            <w:noWrap/>
            <w:vAlign w:val="bottom"/>
            <w:hideMark/>
          </w:tcPr>
          <w:p w14:paraId="7C1557CC" w14:textId="77777777" w:rsidR="005C70C0" w:rsidRPr="00114DEE" w:rsidRDefault="005C70C0" w:rsidP="00556923">
            <w:pPr>
              <w:rPr>
                <w:rFonts w:ascii="Arial" w:eastAsia="Times New Roman" w:hAnsi="Arial" w:cs="Arial"/>
                <w:sz w:val="22"/>
                <w:szCs w:val="22"/>
              </w:rPr>
            </w:pPr>
          </w:p>
        </w:tc>
      </w:tr>
      <w:tr w:rsidR="005C70C0" w:rsidRPr="00114DEE" w14:paraId="465BC5C8" w14:textId="77777777" w:rsidTr="00556923">
        <w:trPr>
          <w:gridAfter w:val="2"/>
          <w:wAfter w:w="6803" w:type="dxa"/>
          <w:trHeight w:val="260"/>
        </w:trPr>
        <w:tc>
          <w:tcPr>
            <w:tcW w:w="4716" w:type="dxa"/>
            <w:tcBorders>
              <w:top w:val="nil"/>
              <w:left w:val="nil"/>
              <w:bottom w:val="nil"/>
              <w:right w:val="nil"/>
            </w:tcBorders>
            <w:shd w:val="clear" w:color="auto" w:fill="auto"/>
            <w:noWrap/>
            <w:vAlign w:val="bottom"/>
            <w:hideMark/>
          </w:tcPr>
          <w:p w14:paraId="064DA1FE" w14:textId="77777777" w:rsidR="005C70C0" w:rsidRPr="00114DEE" w:rsidRDefault="005C70C0" w:rsidP="00556923">
            <w:pPr>
              <w:rPr>
                <w:rFonts w:ascii="Arial" w:eastAsia="Times New Roman" w:hAnsi="Arial" w:cs="Arial"/>
                <w:sz w:val="22"/>
                <w:szCs w:val="22"/>
              </w:rPr>
            </w:pPr>
          </w:p>
        </w:tc>
        <w:tc>
          <w:tcPr>
            <w:tcW w:w="4829" w:type="dxa"/>
            <w:tcBorders>
              <w:top w:val="nil"/>
              <w:left w:val="nil"/>
              <w:bottom w:val="nil"/>
              <w:right w:val="nil"/>
            </w:tcBorders>
            <w:shd w:val="clear" w:color="auto" w:fill="auto"/>
            <w:noWrap/>
            <w:vAlign w:val="bottom"/>
            <w:hideMark/>
          </w:tcPr>
          <w:p w14:paraId="6B4C38E1" w14:textId="77777777" w:rsidR="005C70C0" w:rsidRPr="00114DEE" w:rsidRDefault="005C70C0" w:rsidP="00556923">
            <w:pPr>
              <w:rPr>
                <w:rFonts w:ascii="Arial" w:eastAsia="Times New Roman" w:hAnsi="Arial" w:cs="Arial"/>
                <w:sz w:val="22"/>
                <w:szCs w:val="22"/>
              </w:rPr>
            </w:pPr>
          </w:p>
        </w:tc>
        <w:tc>
          <w:tcPr>
            <w:tcW w:w="167" w:type="dxa"/>
            <w:tcBorders>
              <w:top w:val="nil"/>
              <w:left w:val="nil"/>
              <w:bottom w:val="nil"/>
              <w:right w:val="nil"/>
            </w:tcBorders>
            <w:shd w:val="clear" w:color="auto" w:fill="auto"/>
            <w:noWrap/>
            <w:vAlign w:val="bottom"/>
            <w:hideMark/>
          </w:tcPr>
          <w:p w14:paraId="662F0500" w14:textId="77777777" w:rsidR="005C70C0" w:rsidRPr="00114DEE" w:rsidRDefault="005C70C0" w:rsidP="00556923">
            <w:pPr>
              <w:rPr>
                <w:rFonts w:ascii="Arial" w:eastAsia="Times New Roman" w:hAnsi="Arial" w:cs="Arial"/>
                <w:sz w:val="22"/>
                <w:szCs w:val="22"/>
              </w:rPr>
            </w:pPr>
          </w:p>
        </w:tc>
        <w:tc>
          <w:tcPr>
            <w:tcW w:w="167" w:type="dxa"/>
            <w:gridSpan w:val="2"/>
            <w:tcBorders>
              <w:top w:val="nil"/>
              <w:left w:val="nil"/>
              <w:bottom w:val="nil"/>
              <w:right w:val="nil"/>
            </w:tcBorders>
            <w:shd w:val="clear" w:color="auto" w:fill="auto"/>
            <w:noWrap/>
            <w:vAlign w:val="bottom"/>
            <w:hideMark/>
          </w:tcPr>
          <w:p w14:paraId="34DFB52E" w14:textId="77777777" w:rsidR="005C70C0" w:rsidRPr="00114DEE" w:rsidRDefault="005C70C0" w:rsidP="00556923">
            <w:pPr>
              <w:rPr>
                <w:rFonts w:ascii="Arial" w:eastAsia="Times New Roman" w:hAnsi="Arial" w:cs="Arial"/>
                <w:sz w:val="22"/>
                <w:szCs w:val="22"/>
              </w:rPr>
            </w:pPr>
          </w:p>
        </w:tc>
        <w:tc>
          <w:tcPr>
            <w:tcW w:w="2028" w:type="dxa"/>
            <w:gridSpan w:val="2"/>
            <w:tcBorders>
              <w:top w:val="nil"/>
              <w:left w:val="nil"/>
              <w:bottom w:val="nil"/>
              <w:right w:val="nil"/>
            </w:tcBorders>
            <w:shd w:val="clear" w:color="auto" w:fill="auto"/>
            <w:noWrap/>
            <w:vAlign w:val="bottom"/>
            <w:hideMark/>
          </w:tcPr>
          <w:p w14:paraId="053679EF" w14:textId="77777777" w:rsidR="005C70C0" w:rsidRPr="00114DEE" w:rsidRDefault="005C70C0" w:rsidP="00556923">
            <w:pPr>
              <w:rPr>
                <w:rFonts w:ascii="Arial" w:eastAsia="Times New Roman" w:hAnsi="Arial" w:cs="Arial"/>
                <w:sz w:val="22"/>
                <w:szCs w:val="22"/>
              </w:rPr>
            </w:pPr>
          </w:p>
        </w:tc>
        <w:tc>
          <w:tcPr>
            <w:tcW w:w="440" w:type="dxa"/>
            <w:gridSpan w:val="2"/>
            <w:tcBorders>
              <w:top w:val="nil"/>
              <w:left w:val="nil"/>
              <w:bottom w:val="nil"/>
              <w:right w:val="nil"/>
            </w:tcBorders>
            <w:shd w:val="clear" w:color="auto" w:fill="auto"/>
            <w:noWrap/>
            <w:vAlign w:val="bottom"/>
            <w:hideMark/>
          </w:tcPr>
          <w:p w14:paraId="15F07F99" w14:textId="77777777" w:rsidR="005C70C0" w:rsidRPr="00114DEE" w:rsidRDefault="005C70C0" w:rsidP="00556923">
            <w:pPr>
              <w:rPr>
                <w:rFonts w:ascii="Arial" w:eastAsia="Times New Roman" w:hAnsi="Arial" w:cs="Arial"/>
                <w:sz w:val="22"/>
                <w:szCs w:val="22"/>
              </w:rPr>
            </w:pPr>
          </w:p>
        </w:tc>
      </w:tr>
      <w:tr w:rsidR="005C70C0" w:rsidRPr="00114DEE" w14:paraId="78C36100" w14:textId="77777777" w:rsidTr="00556923">
        <w:trPr>
          <w:gridAfter w:val="2"/>
          <w:wAfter w:w="6803" w:type="dxa"/>
          <w:trHeight w:val="260"/>
        </w:trPr>
        <w:tc>
          <w:tcPr>
            <w:tcW w:w="9545" w:type="dxa"/>
            <w:gridSpan w:val="2"/>
            <w:tcBorders>
              <w:top w:val="nil"/>
              <w:left w:val="nil"/>
              <w:bottom w:val="nil"/>
              <w:right w:val="nil"/>
            </w:tcBorders>
            <w:shd w:val="clear" w:color="auto" w:fill="auto"/>
            <w:noWrap/>
            <w:vAlign w:val="bottom"/>
            <w:hideMark/>
          </w:tcPr>
          <w:p w14:paraId="1CC50A2F" w14:textId="77777777" w:rsidR="005C70C0" w:rsidRPr="0099733A" w:rsidRDefault="005C70C0" w:rsidP="00556923">
            <w:pPr>
              <w:rPr>
                <w:rFonts w:ascii="Arial" w:eastAsia="Times New Roman" w:hAnsi="Arial" w:cs="Arial"/>
                <w:b/>
                <w:bCs/>
                <w:sz w:val="22"/>
                <w:szCs w:val="22"/>
              </w:rPr>
            </w:pPr>
            <w:r w:rsidRPr="0099733A">
              <w:rPr>
                <w:rFonts w:ascii="Arial" w:eastAsia="Times New Roman" w:hAnsi="Arial" w:cs="Arial"/>
                <w:b/>
                <w:bCs/>
                <w:sz w:val="22"/>
                <w:szCs w:val="22"/>
              </w:rPr>
              <w:t>Tävlingsverksamhet</w:t>
            </w:r>
          </w:p>
          <w:p w14:paraId="49BF6225" w14:textId="4F824DB9" w:rsidR="00961CD9" w:rsidRPr="0099733A" w:rsidRDefault="0099733A" w:rsidP="00556923">
            <w:pPr>
              <w:rPr>
                <w:rFonts w:ascii="Arial" w:eastAsia="Times New Roman" w:hAnsi="Arial" w:cs="Arial"/>
                <w:sz w:val="22"/>
                <w:szCs w:val="22"/>
              </w:rPr>
            </w:pPr>
            <w:r w:rsidRPr="0099733A">
              <w:t>Förutom skidor kunde samtliga grenar genomföras på ett fungerande vis. Medlemsantalet har under de två inställda åren med anledning av coronarestriktionerna minskat från totalt 107 2019 till 78 och då är de 8 helt nya, ej betalande medlemmarna medräknade. Det totala deltagandet i samtliga grenar blev 395 mot 568 2019.Totalt har 75 medlemmar deltagit i minst en gren och av dessa har 38 fullföljt stipulerat antal för att räknas med i det slutliga resultatet.</w:t>
            </w:r>
          </w:p>
        </w:tc>
        <w:tc>
          <w:tcPr>
            <w:tcW w:w="167" w:type="dxa"/>
            <w:tcBorders>
              <w:top w:val="nil"/>
              <w:left w:val="nil"/>
              <w:bottom w:val="nil"/>
              <w:right w:val="nil"/>
            </w:tcBorders>
            <w:shd w:val="clear" w:color="auto" w:fill="auto"/>
            <w:noWrap/>
            <w:vAlign w:val="bottom"/>
            <w:hideMark/>
          </w:tcPr>
          <w:p w14:paraId="4E251323" w14:textId="77777777" w:rsidR="005C70C0" w:rsidRPr="0099733A" w:rsidRDefault="005C70C0" w:rsidP="00556923">
            <w:pPr>
              <w:rPr>
                <w:rFonts w:ascii="Arial" w:eastAsia="Times New Roman" w:hAnsi="Arial" w:cs="Arial"/>
                <w:sz w:val="22"/>
                <w:szCs w:val="22"/>
              </w:rPr>
            </w:pPr>
          </w:p>
        </w:tc>
        <w:tc>
          <w:tcPr>
            <w:tcW w:w="167" w:type="dxa"/>
            <w:gridSpan w:val="2"/>
            <w:tcBorders>
              <w:top w:val="nil"/>
              <w:left w:val="nil"/>
              <w:bottom w:val="nil"/>
              <w:right w:val="nil"/>
            </w:tcBorders>
            <w:shd w:val="clear" w:color="auto" w:fill="auto"/>
            <w:noWrap/>
            <w:vAlign w:val="bottom"/>
            <w:hideMark/>
          </w:tcPr>
          <w:p w14:paraId="7F5BFC8E" w14:textId="77777777" w:rsidR="005C70C0" w:rsidRPr="00114DEE" w:rsidRDefault="005C70C0" w:rsidP="00556923">
            <w:pPr>
              <w:rPr>
                <w:rFonts w:ascii="Arial" w:eastAsia="Times New Roman" w:hAnsi="Arial" w:cs="Arial"/>
                <w:sz w:val="22"/>
                <w:szCs w:val="22"/>
              </w:rPr>
            </w:pPr>
          </w:p>
        </w:tc>
        <w:tc>
          <w:tcPr>
            <w:tcW w:w="2028" w:type="dxa"/>
            <w:gridSpan w:val="2"/>
            <w:tcBorders>
              <w:top w:val="nil"/>
              <w:left w:val="nil"/>
              <w:bottom w:val="nil"/>
              <w:right w:val="nil"/>
            </w:tcBorders>
            <w:shd w:val="clear" w:color="auto" w:fill="auto"/>
            <w:noWrap/>
            <w:vAlign w:val="bottom"/>
            <w:hideMark/>
          </w:tcPr>
          <w:p w14:paraId="06F4C16F" w14:textId="77777777" w:rsidR="005C70C0" w:rsidRPr="00114DEE" w:rsidRDefault="005C70C0" w:rsidP="00556923">
            <w:pPr>
              <w:rPr>
                <w:rFonts w:ascii="Arial" w:eastAsia="Times New Roman" w:hAnsi="Arial" w:cs="Arial"/>
                <w:sz w:val="22"/>
                <w:szCs w:val="22"/>
              </w:rPr>
            </w:pPr>
          </w:p>
        </w:tc>
        <w:tc>
          <w:tcPr>
            <w:tcW w:w="440" w:type="dxa"/>
            <w:gridSpan w:val="2"/>
            <w:tcBorders>
              <w:top w:val="nil"/>
              <w:left w:val="nil"/>
              <w:bottom w:val="nil"/>
              <w:right w:val="nil"/>
            </w:tcBorders>
            <w:shd w:val="clear" w:color="auto" w:fill="auto"/>
            <w:noWrap/>
            <w:vAlign w:val="bottom"/>
            <w:hideMark/>
          </w:tcPr>
          <w:p w14:paraId="76AD7DE3" w14:textId="77777777" w:rsidR="005C70C0" w:rsidRPr="00114DEE" w:rsidRDefault="005C70C0" w:rsidP="00556923">
            <w:pPr>
              <w:rPr>
                <w:rFonts w:ascii="Arial" w:eastAsia="Times New Roman" w:hAnsi="Arial" w:cs="Arial"/>
                <w:sz w:val="22"/>
                <w:szCs w:val="22"/>
              </w:rPr>
            </w:pPr>
          </w:p>
        </w:tc>
      </w:tr>
      <w:tr w:rsidR="005C70C0" w:rsidRPr="00114DEE" w14:paraId="0094611D" w14:textId="77777777" w:rsidTr="005C70C0">
        <w:trPr>
          <w:trHeight w:val="260"/>
        </w:trPr>
        <w:tc>
          <w:tcPr>
            <w:tcW w:w="19150" w:type="dxa"/>
            <w:gridSpan w:val="11"/>
            <w:tcBorders>
              <w:top w:val="nil"/>
              <w:left w:val="nil"/>
              <w:bottom w:val="nil"/>
              <w:right w:val="nil"/>
            </w:tcBorders>
            <w:shd w:val="clear" w:color="auto" w:fill="auto"/>
            <w:noWrap/>
            <w:vAlign w:val="bottom"/>
            <w:hideMark/>
          </w:tcPr>
          <w:p w14:paraId="76CBB965" w14:textId="77777777" w:rsidR="005C70C0" w:rsidRPr="00114DEE" w:rsidRDefault="005C70C0" w:rsidP="00556923">
            <w:pPr>
              <w:rPr>
                <w:rFonts w:ascii="Arial" w:eastAsia="Times New Roman" w:hAnsi="Arial" w:cs="Arial"/>
                <w:sz w:val="22"/>
                <w:szCs w:val="22"/>
              </w:rPr>
            </w:pPr>
          </w:p>
        </w:tc>
      </w:tr>
      <w:tr w:rsidR="005C70C0" w:rsidRPr="00114DEE" w14:paraId="57E740F8" w14:textId="77777777" w:rsidTr="005C70C0">
        <w:trPr>
          <w:trHeight w:val="260"/>
        </w:trPr>
        <w:tc>
          <w:tcPr>
            <w:tcW w:w="19150" w:type="dxa"/>
            <w:gridSpan w:val="11"/>
            <w:tcBorders>
              <w:top w:val="nil"/>
              <w:left w:val="nil"/>
              <w:bottom w:val="nil"/>
              <w:right w:val="nil"/>
            </w:tcBorders>
            <w:shd w:val="clear" w:color="auto" w:fill="auto"/>
            <w:noWrap/>
            <w:vAlign w:val="bottom"/>
            <w:hideMark/>
          </w:tcPr>
          <w:p w14:paraId="575E4E1B" w14:textId="77777777" w:rsidR="005C70C0" w:rsidRPr="00114DEE" w:rsidRDefault="005C70C0" w:rsidP="00556923">
            <w:pPr>
              <w:rPr>
                <w:rFonts w:ascii="Arial" w:eastAsia="Times New Roman" w:hAnsi="Arial" w:cs="Arial"/>
                <w:sz w:val="22"/>
                <w:szCs w:val="22"/>
              </w:rPr>
            </w:pPr>
          </w:p>
        </w:tc>
      </w:tr>
      <w:tr w:rsidR="005C70C0" w:rsidRPr="006574A4" w14:paraId="48EFBCE8" w14:textId="77777777" w:rsidTr="005C70C0">
        <w:trPr>
          <w:trHeight w:val="260"/>
        </w:trPr>
        <w:tc>
          <w:tcPr>
            <w:tcW w:w="19150" w:type="dxa"/>
            <w:gridSpan w:val="11"/>
            <w:tcBorders>
              <w:top w:val="nil"/>
              <w:left w:val="nil"/>
              <w:bottom w:val="nil"/>
              <w:right w:val="nil"/>
            </w:tcBorders>
            <w:shd w:val="clear" w:color="auto" w:fill="auto"/>
            <w:noWrap/>
            <w:vAlign w:val="bottom"/>
            <w:hideMark/>
          </w:tcPr>
          <w:p w14:paraId="5DB44342" w14:textId="77777777" w:rsidR="005C70C0" w:rsidRDefault="005C70C0" w:rsidP="00556923">
            <w:pPr>
              <w:rPr>
                <w:rFonts w:ascii="Arial" w:eastAsia="Times New Roman" w:hAnsi="Arial" w:cs="Arial"/>
                <w:b/>
                <w:bCs/>
                <w:sz w:val="22"/>
                <w:szCs w:val="22"/>
              </w:rPr>
            </w:pPr>
            <w:r>
              <w:rPr>
                <w:rFonts w:ascii="Arial" w:eastAsia="Times New Roman" w:hAnsi="Arial" w:cs="Arial"/>
                <w:b/>
                <w:bCs/>
                <w:sz w:val="22"/>
                <w:szCs w:val="22"/>
              </w:rPr>
              <w:t>Prisutdelning</w:t>
            </w:r>
          </w:p>
          <w:p w14:paraId="11FCC664" w14:textId="77777777" w:rsidR="00651C58" w:rsidRDefault="00EE5C22" w:rsidP="00556923">
            <w:pPr>
              <w:rPr>
                <w:rFonts w:ascii="Arial" w:eastAsia="Times New Roman" w:hAnsi="Arial" w:cs="Arial"/>
                <w:bCs/>
                <w:sz w:val="22"/>
                <w:szCs w:val="22"/>
              </w:rPr>
            </w:pPr>
            <w:r>
              <w:rPr>
                <w:rFonts w:ascii="Arial" w:eastAsia="Times New Roman" w:hAnsi="Arial" w:cs="Arial"/>
                <w:bCs/>
                <w:sz w:val="22"/>
                <w:szCs w:val="22"/>
              </w:rPr>
              <w:t xml:space="preserve">Utöver de åtta totalsegrarnas vandringspriser utdelades som brukligt priset till </w:t>
            </w:r>
            <w:r w:rsidR="00651C58">
              <w:rPr>
                <w:rFonts w:ascii="Arial" w:eastAsia="Times New Roman" w:hAnsi="Arial" w:cs="Arial"/>
                <w:bCs/>
                <w:sz w:val="22"/>
                <w:szCs w:val="22"/>
              </w:rPr>
              <w:t xml:space="preserve">bästa </w:t>
            </w:r>
            <w:r>
              <w:rPr>
                <w:rFonts w:ascii="Arial" w:eastAsia="Times New Roman" w:hAnsi="Arial" w:cs="Arial"/>
                <w:bCs/>
                <w:sz w:val="22"/>
                <w:szCs w:val="22"/>
              </w:rPr>
              <w:t xml:space="preserve">skytt bland Ladies </w:t>
            </w:r>
          </w:p>
          <w:p w14:paraId="67851AA8" w14:textId="4C365033" w:rsidR="005C70C0" w:rsidRDefault="00EE5C22" w:rsidP="00556923">
            <w:pPr>
              <w:rPr>
                <w:rFonts w:ascii="Arial" w:eastAsia="Times New Roman" w:hAnsi="Arial" w:cs="Arial"/>
                <w:bCs/>
                <w:sz w:val="22"/>
                <w:szCs w:val="22"/>
              </w:rPr>
            </w:pPr>
            <w:r>
              <w:rPr>
                <w:rFonts w:ascii="Arial" w:eastAsia="Times New Roman" w:hAnsi="Arial" w:cs="Arial"/>
                <w:bCs/>
                <w:sz w:val="22"/>
                <w:szCs w:val="22"/>
              </w:rPr>
              <w:t>och priset</w:t>
            </w:r>
            <w:r w:rsidR="00651C58">
              <w:rPr>
                <w:rFonts w:ascii="Arial" w:eastAsia="Times New Roman" w:hAnsi="Arial" w:cs="Arial"/>
                <w:bCs/>
                <w:sz w:val="22"/>
                <w:szCs w:val="22"/>
              </w:rPr>
              <w:t xml:space="preserve"> </w:t>
            </w:r>
            <w:r>
              <w:rPr>
                <w:rFonts w:ascii="Arial" w:eastAsia="Times New Roman" w:hAnsi="Arial" w:cs="Arial"/>
                <w:bCs/>
                <w:sz w:val="22"/>
                <w:szCs w:val="22"/>
              </w:rPr>
              <w:t>till Ladies Gubbe.</w:t>
            </w:r>
            <w:r w:rsidR="00651C58">
              <w:rPr>
                <w:rFonts w:ascii="Arial" w:eastAsia="Times New Roman" w:hAnsi="Arial" w:cs="Arial"/>
                <w:bCs/>
                <w:sz w:val="22"/>
                <w:szCs w:val="22"/>
              </w:rPr>
              <w:t xml:space="preserve"> Diplom till fullföljande uteblev detta år och kommer att så förbli.</w:t>
            </w:r>
          </w:p>
          <w:p w14:paraId="785C9D82" w14:textId="77777777" w:rsidR="005C70C0" w:rsidRDefault="005C70C0" w:rsidP="00556923">
            <w:pPr>
              <w:rPr>
                <w:rFonts w:ascii="Arial" w:eastAsia="Times New Roman" w:hAnsi="Arial" w:cs="Arial"/>
                <w:bCs/>
                <w:sz w:val="22"/>
                <w:szCs w:val="22"/>
              </w:rPr>
            </w:pPr>
          </w:p>
          <w:p w14:paraId="14137572" w14:textId="77777777" w:rsidR="005C70C0" w:rsidRDefault="005C70C0" w:rsidP="00556923">
            <w:pPr>
              <w:rPr>
                <w:rFonts w:ascii="Arial" w:eastAsia="Times New Roman" w:hAnsi="Arial" w:cs="Arial"/>
                <w:b/>
                <w:bCs/>
                <w:sz w:val="22"/>
                <w:szCs w:val="22"/>
              </w:rPr>
            </w:pPr>
            <w:r w:rsidRPr="007067F2">
              <w:rPr>
                <w:rFonts w:ascii="Arial" w:eastAsia="Times New Roman" w:hAnsi="Arial" w:cs="Arial"/>
                <w:b/>
                <w:bCs/>
                <w:sz w:val="22"/>
                <w:szCs w:val="22"/>
              </w:rPr>
              <w:t>Årsmöte</w:t>
            </w:r>
          </w:p>
          <w:p w14:paraId="44A310D0" w14:textId="0A4D6BE8" w:rsidR="00301901" w:rsidRDefault="005C70C0" w:rsidP="00556923">
            <w:pPr>
              <w:rPr>
                <w:rFonts w:ascii="Arial" w:eastAsia="Times New Roman" w:hAnsi="Arial" w:cs="Arial"/>
                <w:bCs/>
                <w:sz w:val="22"/>
                <w:szCs w:val="22"/>
              </w:rPr>
            </w:pPr>
            <w:r w:rsidRPr="007067F2">
              <w:rPr>
                <w:rFonts w:ascii="Arial" w:eastAsia="Times New Roman" w:hAnsi="Arial" w:cs="Arial"/>
                <w:bCs/>
                <w:sz w:val="22"/>
                <w:szCs w:val="22"/>
              </w:rPr>
              <w:t>Avhö</w:t>
            </w:r>
            <w:r>
              <w:rPr>
                <w:rFonts w:ascii="Arial" w:eastAsia="Times New Roman" w:hAnsi="Arial" w:cs="Arial"/>
                <w:bCs/>
                <w:sz w:val="22"/>
                <w:szCs w:val="22"/>
              </w:rPr>
              <w:t xml:space="preserve">lls </w:t>
            </w:r>
            <w:r w:rsidR="00F43690">
              <w:rPr>
                <w:rFonts w:ascii="Arial" w:eastAsia="Times New Roman" w:hAnsi="Arial" w:cs="Arial"/>
                <w:bCs/>
                <w:sz w:val="22"/>
                <w:szCs w:val="22"/>
              </w:rPr>
              <w:t>den 2</w:t>
            </w:r>
            <w:r w:rsidR="00EE5C22">
              <w:rPr>
                <w:rFonts w:ascii="Arial" w:eastAsia="Times New Roman" w:hAnsi="Arial" w:cs="Arial"/>
                <w:bCs/>
                <w:sz w:val="22"/>
                <w:szCs w:val="22"/>
              </w:rPr>
              <w:t>6</w:t>
            </w:r>
            <w:r w:rsidR="00F43690">
              <w:rPr>
                <w:rFonts w:ascii="Arial" w:eastAsia="Times New Roman" w:hAnsi="Arial" w:cs="Arial"/>
                <w:bCs/>
                <w:sz w:val="22"/>
                <w:szCs w:val="22"/>
              </w:rPr>
              <w:t xml:space="preserve"> november</w:t>
            </w:r>
            <w:r w:rsidR="00EE5C22">
              <w:rPr>
                <w:rFonts w:ascii="Arial" w:eastAsia="Times New Roman" w:hAnsi="Arial" w:cs="Arial"/>
                <w:bCs/>
                <w:sz w:val="22"/>
                <w:szCs w:val="22"/>
              </w:rPr>
              <w:t xml:space="preserve"> i Stadsbibliotekets stora trappa</w:t>
            </w:r>
            <w:r w:rsidR="00651C58">
              <w:rPr>
                <w:rFonts w:ascii="Arial" w:eastAsia="Times New Roman" w:hAnsi="Arial" w:cs="Arial"/>
                <w:bCs/>
                <w:sz w:val="22"/>
                <w:szCs w:val="22"/>
              </w:rPr>
              <w:t>.F</w:t>
            </w:r>
            <w:r w:rsidR="00EE5C22">
              <w:rPr>
                <w:rFonts w:ascii="Arial" w:eastAsia="Times New Roman" w:hAnsi="Arial" w:cs="Arial"/>
                <w:bCs/>
                <w:sz w:val="22"/>
                <w:szCs w:val="22"/>
              </w:rPr>
              <w:t>öreningens verksamhet visa</w:t>
            </w:r>
            <w:r w:rsidR="00301901">
              <w:rPr>
                <w:rFonts w:ascii="Arial" w:eastAsia="Times New Roman" w:hAnsi="Arial" w:cs="Arial"/>
                <w:bCs/>
                <w:sz w:val="22"/>
                <w:szCs w:val="22"/>
              </w:rPr>
              <w:t>de</w:t>
            </w:r>
            <w:r w:rsidR="00EE5C22">
              <w:rPr>
                <w:rFonts w:ascii="Arial" w:eastAsia="Times New Roman" w:hAnsi="Arial" w:cs="Arial"/>
                <w:bCs/>
                <w:sz w:val="22"/>
                <w:szCs w:val="22"/>
              </w:rPr>
              <w:t xml:space="preserve">s med </w:t>
            </w:r>
          </w:p>
          <w:p w14:paraId="4EFEE2FA" w14:textId="5B6337F7" w:rsidR="005C70C0" w:rsidRPr="00301901" w:rsidRDefault="00301901" w:rsidP="00556923">
            <w:pPr>
              <w:rPr>
                <w:rFonts w:ascii="Arial" w:eastAsia="Times New Roman" w:hAnsi="Arial" w:cs="Arial"/>
                <w:bCs/>
                <w:sz w:val="22"/>
                <w:szCs w:val="22"/>
              </w:rPr>
            </w:pPr>
            <w:r>
              <w:rPr>
                <w:rFonts w:ascii="Arial" w:eastAsia="Times New Roman" w:hAnsi="Arial" w:cs="Arial"/>
                <w:bCs/>
                <w:sz w:val="22"/>
                <w:szCs w:val="22"/>
              </w:rPr>
              <w:t xml:space="preserve">Idrottsredskap och bildspel. </w:t>
            </w:r>
            <w:r w:rsidR="00EE5C22">
              <w:rPr>
                <w:rFonts w:ascii="Arial" w:eastAsia="Times New Roman" w:hAnsi="Arial" w:cs="Arial"/>
                <w:bCs/>
                <w:sz w:val="22"/>
                <w:szCs w:val="22"/>
              </w:rPr>
              <w:t>29</w:t>
            </w:r>
            <w:r w:rsidR="00F43690">
              <w:rPr>
                <w:rFonts w:ascii="Arial" w:eastAsia="Times New Roman" w:hAnsi="Arial" w:cs="Arial"/>
                <w:bCs/>
                <w:sz w:val="22"/>
                <w:szCs w:val="22"/>
              </w:rPr>
              <w:t xml:space="preserve"> personer var närvarande</w:t>
            </w:r>
            <w:r w:rsidR="005C70C0" w:rsidRPr="007067F2">
              <w:rPr>
                <w:rFonts w:ascii="Arial" w:eastAsia="Times New Roman" w:hAnsi="Arial" w:cs="Arial"/>
                <w:bCs/>
                <w:sz w:val="22"/>
                <w:szCs w:val="22"/>
              </w:rPr>
              <w:t>.</w:t>
            </w:r>
            <w:r>
              <w:rPr>
                <w:rFonts w:ascii="Arial" w:eastAsia="Times New Roman" w:hAnsi="Arial" w:cs="Arial"/>
                <w:bCs/>
                <w:sz w:val="22"/>
                <w:szCs w:val="22"/>
              </w:rPr>
              <w:t xml:space="preserve"> Inga motioner hade inkommit.</w:t>
            </w:r>
          </w:p>
          <w:p w14:paraId="23568317" w14:textId="77777777" w:rsidR="005C70C0" w:rsidRPr="006574A4" w:rsidRDefault="005C70C0" w:rsidP="00556923">
            <w:pPr>
              <w:rPr>
                <w:rFonts w:ascii="Arial" w:eastAsia="Times New Roman" w:hAnsi="Arial" w:cs="Arial"/>
                <w:sz w:val="22"/>
                <w:szCs w:val="22"/>
              </w:rPr>
            </w:pPr>
          </w:p>
        </w:tc>
      </w:tr>
      <w:tr w:rsidR="005C70C0" w:rsidRPr="00114DEE" w14:paraId="12AA7B02" w14:textId="77777777" w:rsidTr="005C70C0">
        <w:trPr>
          <w:trHeight w:val="260"/>
        </w:trPr>
        <w:tc>
          <w:tcPr>
            <w:tcW w:w="19150" w:type="dxa"/>
            <w:gridSpan w:val="11"/>
            <w:tcBorders>
              <w:top w:val="nil"/>
              <w:left w:val="nil"/>
              <w:bottom w:val="nil"/>
              <w:right w:val="nil"/>
            </w:tcBorders>
            <w:shd w:val="clear" w:color="auto" w:fill="auto"/>
            <w:noWrap/>
            <w:vAlign w:val="bottom"/>
            <w:hideMark/>
          </w:tcPr>
          <w:p w14:paraId="302EE8EC" w14:textId="77777777" w:rsidR="005C70C0" w:rsidRPr="00114DEE" w:rsidRDefault="005C70C0" w:rsidP="00556923">
            <w:pPr>
              <w:rPr>
                <w:rFonts w:ascii="Arial" w:eastAsia="Times New Roman" w:hAnsi="Arial" w:cs="Arial"/>
                <w:sz w:val="22"/>
                <w:szCs w:val="22"/>
              </w:rPr>
            </w:pPr>
          </w:p>
        </w:tc>
      </w:tr>
      <w:tr w:rsidR="005C70C0" w:rsidRPr="00114DEE" w14:paraId="24C802F7" w14:textId="77777777" w:rsidTr="005C70C0">
        <w:trPr>
          <w:trHeight w:val="260"/>
        </w:trPr>
        <w:tc>
          <w:tcPr>
            <w:tcW w:w="19150" w:type="dxa"/>
            <w:gridSpan w:val="11"/>
            <w:tcBorders>
              <w:top w:val="nil"/>
              <w:left w:val="nil"/>
              <w:bottom w:val="nil"/>
              <w:right w:val="nil"/>
            </w:tcBorders>
            <w:shd w:val="clear" w:color="auto" w:fill="auto"/>
            <w:noWrap/>
            <w:vAlign w:val="bottom"/>
            <w:hideMark/>
          </w:tcPr>
          <w:p w14:paraId="313DA3F7" w14:textId="77777777" w:rsidR="005C70C0" w:rsidRPr="00114DEE" w:rsidRDefault="005C70C0" w:rsidP="00556923">
            <w:pPr>
              <w:rPr>
                <w:rFonts w:ascii="Arial" w:eastAsia="Times New Roman" w:hAnsi="Arial" w:cs="Arial"/>
                <w:b/>
                <w:bCs/>
                <w:sz w:val="22"/>
                <w:szCs w:val="22"/>
              </w:rPr>
            </w:pPr>
            <w:r w:rsidRPr="00114DEE">
              <w:rPr>
                <w:rFonts w:ascii="Arial" w:eastAsia="Times New Roman" w:hAnsi="Arial" w:cs="Arial"/>
                <w:b/>
                <w:bCs/>
                <w:sz w:val="22"/>
                <w:szCs w:val="22"/>
              </w:rPr>
              <w:t>Ekonomi</w:t>
            </w:r>
          </w:p>
        </w:tc>
      </w:tr>
      <w:tr w:rsidR="005C70C0" w:rsidRPr="00114DEE" w14:paraId="5FE14634" w14:textId="77777777" w:rsidTr="00556923">
        <w:trPr>
          <w:gridAfter w:val="2"/>
          <w:wAfter w:w="6803" w:type="dxa"/>
          <w:trHeight w:val="260"/>
        </w:trPr>
        <w:tc>
          <w:tcPr>
            <w:tcW w:w="9545" w:type="dxa"/>
            <w:gridSpan w:val="2"/>
            <w:tcBorders>
              <w:top w:val="nil"/>
              <w:left w:val="nil"/>
              <w:bottom w:val="nil"/>
              <w:right w:val="nil"/>
            </w:tcBorders>
            <w:shd w:val="clear" w:color="auto" w:fill="auto"/>
            <w:noWrap/>
            <w:vAlign w:val="bottom"/>
            <w:hideMark/>
          </w:tcPr>
          <w:p w14:paraId="2826751B" w14:textId="31523A7C" w:rsidR="005C70C0" w:rsidRPr="00114DEE" w:rsidRDefault="005C70C0" w:rsidP="00556923">
            <w:pPr>
              <w:rPr>
                <w:rFonts w:ascii="Arial" w:eastAsia="Times New Roman" w:hAnsi="Arial" w:cs="Arial"/>
                <w:sz w:val="22"/>
                <w:szCs w:val="22"/>
              </w:rPr>
            </w:pPr>
            <w:r>
              <w:rPr>
                <w:rFonts w:ascii="Arial" w:eastAsia="Times New Roman" w:hAnsi="Arial" w:cs="Arial"/>
                <w:sz w:val="22"/>
                <w:szCs w:val="22"/>
              </w:rPr>
              <w:t>Beslutades att m</w:t>
            </w:r>
            <w:r w:rsidRPr="00114DEE">
              <w:rPr>
                <w:rFonts w:ascii="Arial" w:eastAsia="Times New Roman" w:hAnsi="Arial" w:cs="Arial"/>
                <w:sz w:val="22"/>
                <w:szCs w:val="22"/>
              </w:rPr>
              <w:t>edlemsavgift</w:t>
            </w:r>
            <w:r>
              <w:rPr>
                <w:rFonts w:ascii="Arial" w:eastAsia="Times New Roman" w:hAnsi="Arial" w:cs="Arial"/>
                <w:sz w:val="22"/>
                <w:szCs w:val="22"/>
              </w:rPr>
              <w:t>e</w:t>
            </w:r>
            <w:r w:rsidR="00301901">
              <w:rPr>
                <w:rFonts w:ascii="Arial" w:eastAsia="Times New Roman" w:hAnsi="Arial" w:cs="Arial"/>
                <w:sz w:val="22"/>
                <w:szCs w:val="22"/>
              </w:rPr>
              <w:t>n</w:t>
            </w:r>
            <w:r>
              <w:rPr>
                <w:rFonts w:ascii="Arial" w:eastAsia="Times New Roman" w:hAnsi="Arial" w:cs="Arial"/>
                <w:sz w:val="22"/>
                <w:szCs w:val="22"/>
              </w:rPr>
              <w:t xml:space="preserve"> för 202</w:t>
            </w:r>
            <w:r w:rsidR="00301901">
              <w:rPr>
                <w:rFonts w:ascii="Arial" w:eastAsia="Times New Roman" w:hAnsi="Arial" w:cs="Arial"/>
                <w:sz w:val="22"/>
                <w:szCs w:val="22"/>
              </w:rPr>
              <w:t>3</w:t>
            </w:r>
            <w:r w:rsidRPr="00114DEE">
              <w:rPr>
                <w:rFonts w:ascii="Arial" w:eastAsia="Times New Roman" w:hAnsi="Arial" w:cs="Arial"/>
                <w:sz w:val="22"/>
                <w:szCs w:val="22"/>
              </w:rPr>
              <w:t xml:space="preserve"> </w:t>
            </w:r>
            <w:r w:rsidR="00301901">
              <w:rPr>
                <w:rFonts w:ascii="Arial" w:eastAsia="Times New Roman" w:hAnsi="Arial" w:cs="Arial"/>
                <w:sz w:val="22"/>
                <w:szCs w:val="22"/>
              </w:rPr>
              <w:t>skulle höjas från 250 till 300 kronor för aktiva, passivas årsavgift 100 kronor som tidigare och inget friår för helt nya medlemmar.</w:t>
            </w:r>
            <w:r>
              <w:rPr>
                <w:rFonts w:ascii="Arial" w:eastAsia="Times New Roman" w:hAnsi="Arial" w:cs="Arial"/>
                <w:sz w:val="22"/>
                <w:szCs w:val="22"/>
              </w:rPr>
              <w:t xml:space="preserve"> Föreningens ekonomiska ställning per 20</w:t>
            </w:r>
            <w:r w:rsidR="00B20CAA">
              <w:rPr>
                <w:rFonts w:ascii="Arial" w:eastAsia="Times New Roman" w:hAnsi="Arial" w:cs="Arial"/>
                <w:sz w:val="22"/>
                <w:szCs w:val="22"/>
              </w:rPr>
              <w:t>2</w:t>
            </w:r>
            <w:r w:rsidR="00301901">
              <w:rPr>
                <w:rFonts w:ascii="Arial" w:eastAsia="Times New Roman" w:hAnsi="Arial" w:cs="Arial"/>
                <w:sz w:val="22"/>
                <w:szCs w:val="22"/>
              </w:rPr>
              <w:t>1</w:t>
            </w:r>
            <w:r>
              <w:rPr>
                <w:rFonts w:ascii="Arial" w:eastAsia="Times New Roman" w:hAnsi="Arial" w:cs="Arial"/>
                <w:sz w:val="22"/>
                <w:szCs w:val="22"/>
              </w:rPr>
              <w:t>-12-31 meddela</w:t>
            </w:r>
            <w:r w:rsidR="00B20CAA">
              <w:rPr>
                <w:rFonts w:ascii="Arial" w:eastAsia="Times New Roman" w:hAnsi="Arial" w:cs="Arial"/>
                <w:sz w:val="22"/>
                <w:szCs w:val="22"/>
              </w:rPr>
              <w:t>de</w:t>
            </w:r>
            <w:r>
              <w:rPr>
                <w:rFonts w:ascii="Arial" w:eastAsia="Times New Roman" w:hAnsi="Arial" w:cs="Arial"/>
                <w:sz w:val="22"/>
                <w:szCs w:val="22"/>
              </w:rPr>
              <w:t>s vid årsmötet 202</w:t>
            </w:r>
            <w:r w:rsidR="00301901">
              <w:rPr>
                <w:rFonts w:ascii="Arial" w:eastAsia="Times New Roman" w:hAnsi="Arial" w:cs="Arial"/>
                <w:sz w:val="22"/>
                <w:szCs w:val="22"/>
              </w:rPr>
              <w:t>2</w:t>
            </w:r>
            <w:r>
              <w:rPr>
                <w:rFonts w:ascii="Arial" w:eastAsia="Times New Roman" w:hAnsi="Arial" w:cs="Arial"/>
                <w:sz w:val="22"/>
                <w:szCs w:val="22"/>
              </w:rPr>
              <w:t xml:space="preserve"> och Resultat- och Balansräkningar finns som bilaga till denna. </w:t>
            </w:r>
          </w:p>
        </w:tc>
        <w:tc>
          <w:tcPr>
            <w:tcW w:w="167" w:type="dxa"/>
            <w:tcBorders>
              <w:top w:val="nil"/>
              <w:left w:val="nil"/>
              <w:bottom w:val="nil"/>
              <w:right w:val="nil"/>
            </w:tcBorders>
            <w:shd w:val="clear" w:color="auto" w:fill="auto"/>
            <w:noWrap/>
            <w:vAlign w:val="bottom"/>
            <w:hideMark/>
          </w:tcPr>
          <w:p w14:paraId="66674933" w14:textId="77777777" w:rsidR="005C70C0" w:rsidRPr="00114DEE" w:rsidRDefault="005C70C0" w:rsidP="00556923">
            <w:pPr>
              <w:rPr>
                <w:rFonts w:ascii="Arial" w:eastAsia="Times New Roman" w:hAnsi="Arial" w:cs="Arial"/>
                <w:sz w:val="22"/>
                <w:szCs w:val="22"/>
              </w:rPr>
            </w:pPr>
          </w:p>
        </w:tc>
        <w:tc>
          <w:tcPr>
            <w:tcW w:w="167" w:type="dxa"/>
            <w:gridSpan w:val="2"/>
            <w:tcBorders>
              <w:top w:val="nil"/>
              <w:left w:val="nil"/>
              <w:bottom w:val="nil"/>
              <w:right w:val="nil"/>
            </w:tcBorders>
            <w:shd w:val="clear" w:color="auto" w:fill="auto"/>
            <w:noWrap/>
            <w:vAlign w:val="bottom"/>
            <w:hideMark/>
          </w:tcPr>
          <w:p w14:paraId="237012CE" w14:textId="77777777" w:rsidR="005C70C0" w:rsidRPr="00114DEE" w:rsidRDefault="005C70C0" w:rsidP="00556923">
            <w:pPr>
              <w:rPr>
                <w:rFonts w:ascii="Arial" w:eastAsia="Times New Roman" w:hAnsi="Arial" w:cs="Arial"/>
                <w:sz w:val="22"/>
                <w:szCs w:val="22"/>
              </w:rPr>
            </w:pPr>
          </w:p>
        </w:tc>
        <w:tc>
          <w:tcPr>
            <w:tcW w:w="2028" w:type="dxa"/>
            <w:gridSpan w:val="2"/>
            <w:tcBorders>
              <w:top w:val="nil"/>
              <w:left w:val="nil"/>
              <w:bottom w:val="nil"/>
              <w:right w:val="nil"/>
            </w:tcBorders>
            <w:shd w:val="clear" w:color="auto" w:fill="auto"/>
            <w:noWrap/>
            <w:vAlign w:val="bottom"/>
            <w:hideMark/>
          </w:tcPr>
          <w:p w14:paraId="1D8E242E" w14:textId="77777777" w:rsidR="005C70C0" w:rsidRPr="00114DEE" w:rsidRDefault="005C70C0" w:rsidP="00556923">
            <w:pPr>
              <w:rPr>
                <w:rFonts w:ascii="Arial" w:eastAsia="Times New Roman" w:hAnsi="Arial" w:cs="Arial"/>
                <w:sz w:val="22"/>
                <w:szCs w:val="22"/>
              </w:rPr>
            </w:pPr>
          </w:p>
        </w:tc>
        <w:tc>
          <w:tcPr>
            <w:tcW w:w="440" w:type="dxa"/>
            <w:gridSpan w:val="2"/>
            <w:tcBorders>
              <w:top w:val="nil"/>
              <w:left w:val="nil"/>
              <w:bottom w:val="nil"/>
              <w:right w:val="nil"/>
            </w:tcBorders>
            <w:shd w:val="clear" w:color="auto" w:fill="auto"/>
            <w:noWrap/>
            <w:vAlign w:val="bottom"/>
            <w:hideMark/>
          </w:tcPr>
          <w:p w14:paraId="710ECD27" w14:textId="77777777" w:rsidR="005C70C0" w:rsidRPr="00114DEE" w:rsidRDefault="005C70C0" w:rsidP="00556923">
            <w:pPr>
              <w:rPr>
                <w:rFonts w:ascii="Arial" w:eastAsia="Times New Roman" w:hAnsi="Arial" w:cs="Arial"/>
                <w:sz w:val="22"/>
                <w:szCs w:val="22"/>
              </w:rPr>
            </w:pPr>
          </w:p>
        </w:tc>
      </w:tr>
      <w:tr w:rsidR="005C70C0" w:rsidRPr="00114DEE" w14:paraId="6C14E5E9" w14:textId="77777777" w:rsidTr="00556923">
        <w:trPr>
          <w:gridAfter w:val="2"/>
          <w:wAfter w:w="6803" w:type="dxa"/>
          <w:trHeight w:val="260"/>
        </w:trPr>
        <w:tc>
          <w:tcPr>
            <w:tcW w:w="4716" w:type="dxa"/>
            <w:tcBorders>
              <w:top w:val="nil"/>
              <w:left w:val="nil"/>
              <w:bottom w:val="nil"/>
              <w:right w:val="nil"/>
            </w:tcBorders>
            <w:shd w:val="clear" w:color="auto" w:fill="auto"/>
            <w:noWrap/>
            <w:vAlign w:val="bottom"/>
          </w:tcPr>
          <w:p w14:paraId="604F2E9A" w14:textId="77777777" w:rsidR="005C70C0" w:rsidRPr="00114DEE" w:rsidRDefault="005C70C0" w:rsidP="00556923">
            <w:pPr>
              <w:rPr>
                <w:rFonts w:ascii="Arial" w:eastAsia="Times New Roman" w:hAnsi="Arial" w:cs="Arial"/>
                <w:b/>
                <w:bCs/>
                <w:sz w:val="22"/>
                <w:szCs w:val="22"/>
              </w:rPr>
            </w:pPr>
          </w:p>
        </w:tc>
        <w:tc>
          <w:tcPr>
            <w:tcW w:w="4829" w:type="dxa"/>
            <w:tcBorders>
              <w:top w:val="nil"/>
              <w:left w:val="nil"/>
              <w:bottom w:val="nil"/>
              <w:right w:val="nil"/>
            </w:tcBorders>
            <w:shd w:val="clear" w:color="auto" w:fill="auto"/>
            <w:noWrap/>
            <w:vAlign w:val="bottom"/>
          </w:tcPr>
          <w:p w14:paraId="58BBB17F" w14:textId="77777777" w:rsidR="005C70C0" w:rsidRPr="00114DEE" w:rsidRDefault="005C70C0" w:rsidP="00556923">
            <w:pPr>
              <w:rPr>
                <w:rFonts w:ascii="Arial" w:eastAsia="Times New Roman" w:hAnsi="Arial" w:cs="Arial"/>
                <w:sz w:val="22"/>
                <w:szCs w:val="22"/>
              </w:rPr>
            </w:pPr>
          </w:p>
        </w:tc>
        <w:tc>
          <w:tcPr>
            <w:tcW w:w="167" w:type="dxa"/>
            <w:tcBorders>
              <w:top w:val="nil"/>
              <w:left w:val="nil"/>
              <w:bottom w:val="nil"/>
              <w:right w:val="nil"/>
            </w:tcBorders>
            <w:shd w:val="clear" w:color="auto" w:fill="auto"/>
            <w:noWrap/>
            <w:vAlign w:val="bottom"/>
            <w:hideMark/>
          </w:tcPr>
          <w:p w14:paraId="33953007" w14:textId="77777777" w:rsidR="005C70C0" w:rsidRPr="00114DEE" w:rsidRDefault="005C70C0" w:rsidP="00556923">
            <w:pPr>
              <w:rPr>
                <w:rFonts w:ascii="Arial" w:eastAsia="Times New Roman" w:hAnsi="Arial" w:cs="Arial"/>
                <w:sz w:val="22"/>
                <w:szCs w:val="22"/>
              </w:rPr>
            </w:pPr>
          </w:p>
        </w:tc>
        <w:tc>
          <w:tcPr>
            <w:tcW w:w="167" w:type="dxa"/>
            <w:gridSpan w:val="2"/>
            <w:tcBorders>
              <w:top w:val="nil"/>
              <w:left w:val="nil"/>
              <w:bottom w:val="nil"/>
              <w:right w:val="nil"/>
            </w:tcBorders>
            <w:shd w:val="clear" w:color="auto" w:fill="auto"/>
            <w:noWrap/>
            <w:vAlign w:val="bottom"/>
            <w:hideMark/>
          </w:tcPr>
          <w:p w14:paraId="7D603CAE" w14:textId="77777777" w:rsidR="005C70C0" w:rsidRPr="00114DEE" w:rsidRDefault="005C70C0" w:rsidP="00556923">
            <w:pPr>
              <w:rPr>
                <w:rFonts w:ascii="Arial" w:eastAsia="Times New Roman" w:hAnsi="Arial" w:cs="Arial"/>
                <w:sz w:val="22"/>
                <w:szCs w:val="22"/>
              </w:rPr>
            </w:pPr>
          </w:p>
        </w:tc>
        <w:tc>
          <w:tcPr>
            <w:tcW w:w="2028" w:type="dxa"/>
            <w:gridSpan w:val="2"/>
            <w:tcBorders>
              <w:top w:val="nil"/>
              <w:left w:val="nil"/>
              <w:bottom w:val="nil"/>
              <w:right w:val="nil"/>
            </w:tcBorders>
            <w:shd w:val="clear" w:color="auto" w:fill="auto"/>
            <w:noWrap/>
            <w:vAlign w:val="bottom"/>
            <w:hideMark/>
          </w:tcPr>
          <w:p w14:paraId="7004CBA1" w14:textId="77777777" w:rsidR="005C70C0" w:rsidRPr="00114DEE" w:rsidRDefault="005C70C0" w:rsidP="00556923">
            <w:pPr>
              <w:rPr>
                <w:rFonts w:ascii="Arial" w:eastAsia="Times New Roman" w:hAnsi="Arial" w:cs="Arial"/>
                <w:sz w:val="22"/>
                <w:szCs w:val="22"/>
              </w:rPr>
            </w:pPr>
          </w:p>
        </w:tc>
        <w:tc>
          <w:tcPr>
            <w:tcW w:w="440" w:type="dxa"/>
            <w:gridSpan w:val="2"/>
            <w:tcBorders>
              <w:top w:val="nil"/>
              <w:left w:val="nil"/>
              <w:bottom w:val="nil"/>
              <w:right w:val="nil"/>
            </w:tcBorders>
            <w:shd w:val="clear" w:color="auto" w:fill="auto"/>
            <w:noWrap/>
            <w:vAlign w:val="bottom"/>
            <w:hideMark/>
          </w:tcPr>
          <w:p w14:paraId="0304D967" w14:textId="77777777" w:rsidR="005C70C0" w:rsidRPr="00114DEE" w:rsidRDefault="005C70C0" w:rsidP="00556923">
            <w:pPr>
              <w:rPr>
                <w:rFonts w:ascii="Arial" w:eastAsia="Times New Roman" w:hAnsi="Arial" w:cs="Arial"/>
                <w:sz w:val="22"/>
                <w:szCs w:val="22"/>
              </w:rPr>
            </w:pPr>
          </w:p>
        </w:tc>
      </w:tr>
      <w:tr w:rsidR="005C70C0" w:rsidRPr="00114DEE" w14:paraId="129F675A" w14:textId="77777777" w:rsidTr="00556923">
        <w:trPr>
          <w:gridAfter w:val="1"/>
          <w:wAfter w:w="6363" w:type="dxa"/>
          <w:trHeight w:val="260"/>
        </w:trPr>
        <w:tc>
          <w:tcPr>
            <w:tcW w:w="9545" w:type="dxa"/>
            <w:gridSpan w:val="2"/>
            <w:tcBorders>
              <w:top w:val="nil"/>
              <w:left w:val="nil"/>
              <w:bottom w:val="nil"/>
              <w:right w:val="nil"/>
            </w:tcBorders>
            <w:shd w:val="clear" w:color="auto" w:fill="auto"/>
            <w:noWrap/>
            <w:vAlign w:val="bottom"/>
          </w:tcPr>
          <w:p w14:paraId="78C4FCE7" w14:textId="77777777" w:rsidR="005C70C0" w:rsidRPr="00114DEE" w:rsidRDefault="005C70C0" w:rsidP="00556923">
            <w:pPr>
              <w:rPr>
                <w:rFonts w:ascii="Arial" w:eastAsia="Times New Roman" w:hAnsi="Arial" w:cs="Arial"/>
                <w:b/>
                <w:bCs/>
                <w:sz w:val="22"/>
                <w:szCs w:val="22"/>
              </w:rPr>
            </w:pPr>
            <w:r w:rsidRPr="00114DEE">
              <w:rPr>
                <w:rFonts w:ascii="Arial" w:eastAsia="Times New Roman" w:hAnsi="Arial" w:cs="Arial"/>
                <w:b/>
                <w:bCs/>
                <w:sz w:val="22"/>
                <w:szCs w:val="22"/>
              </w:rPr>
              <w:t>Hemsida</w:t>
            </w:r>
          </w:p>
        </w:tc>
        <w:tc>
          <w:tcPr>
            <w:tcW w:w="167" w:type="dxa"/>
            <w:tcBorders>
              <w:top w:val="nil"/>
              <w:left w:val="nil"/>
              <w:bottom w:val="nil"/>
              <w:right w:val="nil"/>
            </w:tcBorders>
            <w:shd w:val="clear" w:color="auto" w:fill="auto"/>
            <w:noWrap/>
            <w:vAlign w:val="bottom"/>
            <w:hideMark/>
          </w:tcPr>
          <w:p w14:paraId="382711FF" w14:textId="77777777" w:rsidR="005C70C0" w:rsidRPr="00114DEE" w:rsidRDefault="005C70C0" w:rsidP="00556923">
            <w:pPr>
              <w:rPr>
                <w:rFonts w:ascii="Arial" w:eastAsia="Times New Roman" w:hAnsi="Arial" w:cs="Arial"/>
                <w:sz w:val="22"/>
                <w:szCs w:val="22"/>
              </w:rPr>
            </w:pPr>
          </w:p>
        </w:tc>
        <w:tc>
          <w:tcPr>
            <w:tcW w:w="167" w:type="dxa"/>
            <w:gridSpan w:val="2"/>
            <w:tcBorders>
              <w:top w:val="nil"/>
              <w:left w:val="nil"/>
              <w:bottom w:val="nil"/>
              <w:right w:val="nil"/>
            </w:tcBorders>
            <w:shd w:val="clear" w:color="auto" w:fill="auto"/>
            <w:noWrap/>
            <w:vAlign w:val="bottom"/>
            <w:hideMark/>
          </w:tcPr>
          <w:p w14:paraId="4DEA22A7" w14:textId="77777777" w:rsidR="005C70C0" w:rsidRPr="00114DEE" w:rsidRDefault="005C70C0" w:rsidP="00556923">
            <w:pPr>
              <w:rPr>
                <w:rFonts w:ascii="Arial" w:eastAsia="Times New Roman" w:hAnsi="Arial" w:cs="Arial"/>
                <w:sz w:val="22"/>
                <w:szCs w:val="22"/>
              </w:rPr>
            </w:pPr>
          </w:p>
        </w:tc>
        <w:tc>
          <w:tcPr>
            <w:tcW w:w="2028" w:type="dxa"/>
            <w:gridSpan w:val="2"/>
            <w:tcBorders>
              <w:top w:val="nil"/>
              <w:left w:val="nil"/>
              <w:bottom w:val="nil"/>
              <w:right w:val="nil"/>
            </w:tcBorders>
            <w:shd w:val="clear" w:color="auto" w:fill="auto"/>
            <w:noWrap/>
            <w:vAlign w:val="bottom"/>
            <w:hideMark/>
          </w:tcPr>
          <w:p w14:paraId="2A40314B" w14:textId="77777777" w:rsidR="005C70C0" w:rsidRPr="00114DEE" w:rsidRDefault="005C70C0" w:rsidP="00556923">
            <w:pPr>
              <w:rPr>
                <w:rFonts w:ascii="Arial" w:eastAsia="Times New Roman" w:hAnsi="Arial" w:cs="Arial"/>
                <w:sz w:val="22"/>
                <w:szCs w:val="22"/>
              </w:rPr>
            </w:pPr>
          </w:p>
        </w:tc>
        <w:tc>
          <w:tcPr>
            <w:tcW w:w="440" w:type="dxa"/>
            <w:gridSpan w:val="2"/>
            <w:tcBorders>
              <w:top w:val="nil"/>
              <w:left w:val="nil"/>
              <w:bottom w:val="nil"/>
              <w:right w:val="nil"/>
            </w:tcBorders>
            <w:shd w:val="clear" w:color="auto" w:fill="auto"/>
            <w:noWrap/>
            <w:vAlign w:val="bottom"/>
            <w:hideMark/>
          </w:tcPr>
          <w:p w14:paraId="7BAFCECD" w14:textId="77777777" w:rsidR="005C70C0" w:rsidRPr="00114DEE" w:rsidRDefault="005C70C0" w:rsidP="00556923">
            <w:pPr>
              <w:rPr>
                <w:rFonts w:ascii="Arial" w:eastAsia="Times New Roman" w:hAnsi="Arial" w:cs="Arial"/>
                <w:sz w:val="22"/>
                <w:szCs w:val="22"/>
              </w:rPr>
            </w:pPr>
          </w:p>
        </w:tc>
        <w:tc>
          <w:tcPr>
            <w:tcW w:w="440" w:type="dxa"/>
            <w:vAlign w:val="bottom"/>
          </w:tcPr>
          <w:p w14:paraId="229D9665" w14:textId="77777777" w:rsidR="005C70C0" w:rsidRPr="00114DEE" w:rsidRDefault="005C70C0" w:rsidP="00556923">
            <w:pPr>
              <w:rPr>
                <w:rFonts w:ascii="Arial" w:eastAsia="Times New Roman" w:hAnsi="Arial" w:cs="Arial"/>
                <w:sz w:val="22"/>
                <w:szCs w:val="22"/>
              </w:rPr>
            </w:pPr>
          </w:p>
        </w:tc>
      </w:tr>
      <w:tr w:rsidR="005C70C0" w:rsidRPr="00114DEE" w14:paraId="23295CDD" w14:textId="77777777" w:rsidTr="00556923">
        <w:trPr>
          <w:gridAfter w:val="3"/>
          <w:wAfter w:w="7189" w:type="dxa"/>
          <w:trHeight w:val="260"/>
        </w:trPr>
        <w:tc>
          <w:tcPr>
            <w:tcW w:w="11961" w:type="dxa"/>
            <w:gridSpan w:val="8"/>
            <w:tcBorders>
              <w:top w:val="nil"/>
              <w:left w:val="nil"/>
              <w:bottom w:val="nil"/>
              <w:right w:val="nil"/>
            </w:tcBorders>
            <w:shd w:val="clear" w:color="auto" w:fill="auto"/>
            <w:noWrap/>
            <w:vAlign w:val="bottom"/>
          </w:tcPr>
          <w:p w14:paraId="084CA630" w14:textId="77777777" w:rsidR="005C70C0" w:rsidRDefault="005C70C0" w:rsidP="00556923">
            <w:pPr>
              <w:rPr>
                <w:rFonts w:ascii="Arial" w:eastAsia="Times New Roman" w:hAnsi="Arial" w:cs="Arial"/>
                <w:sz w:val="22"/>
                <w:szCs w:val="22"/>
              </w:rPr>
            </w:pPr>
            <w:r>
              <w:rPr>
                <w:rFonts w:ascii="Arial" w:eastAsia="Times New Roman" w:hAnsi="Arial" w:cs="Arial"/>
                <w:sz w:val="22"/>
                <w:szCs w:val="22"/>
              </w:rPr>
              <w:t xml:space="preserve">Föreningens hemsida, vilken omarbetades 2013 och </w:t>
            </w:r>
            <w:proofErr w:type="gramStart"/>
            <w:r>
              <w:rPr>
                <w:rFonts w:ascii="Arial" w:eastAsia="Times New Roman" w:hAnsi="Arial" w:cs="Arial"/>
                <w:sz w:val="22"/>
                <w:szCs w:val="22"/>
              </w:rPr>
              <w:t>2018-19</w:t>
            </w:r>
            <w:proofErr w:type="gramEnd"/>
            <w:r>
              <w:rPr>
                <w:rFonts w:ascii="Arial" w:eastAsia="Times New Roman" w:hAnsi="Arial" w:cs="Arial"/>
                <w:sz w:val="22"/>
                <w:szCs w:val="22"/>
              </w:rPr>
              <w:t xml:space="preserve"> ger all information om Motionspokalens </w:t>
            </w:r>
          </w:p>
          <w:p w14:paraId="7F9045A4" w14:textId="77777777" w:rsidR="005C70C0" w:rsidRDefault="005C70C0" w:rsidP="00556923">
            <w:pPr>
              <w:rPr>
                <w:rFonts w:ascii="Arial" w:eastAsia="Times New Roman" w:hAnsi="Arial" w:cs="Arial"/>
                <w:sz w:val="22"/>
                <w:szCs w:val="22"/>
              </w:rPr>
            </w:pPr>
            <w:r>
              <w:rPr>
                <w:rFonts w:ascii="Arial" w:eastAsia="Times New Roman" w:hAnsi="Arial" w:cs="Arial"/>
                <w:sz w:val="22"/>
                <w:szCs w:val="22"/>
              </w:rPr>
              <w:t xml:space="preserve">verksamhet </w:t>
            </w:r>
            <w:hyperlink r:id="rId4" w:history="1">
              <w:r w:rsidRPr="00CB581A">
                <w:rPr>
                  <w:rStyle w:val="Hyperlnk"/>
                  <w:rFonts w:ascii="Arial" w:eastAsia="Times New Roman" w:hAnsi="Arial" w:cs="Arial"/>
                  <w:sz w:val="22"/>
                  <w:szCs w:val="22"/>
                </w:rPr>
                <w:t>www.motionspokalen.com</w:t>
              </w:r>
            </w:hyperlink>
            <w:r>
              <w:rPr>
                <w:rFonts w:ascii="Arial" w:eastAsia="Times New Roman" w:hAnsi="Arial" w:cs="Arial"/>
                <w:sz w:val="22"/>
                <w:szCs w:val="22"/>
              </w:rPr>
              <w:t xml:space="preserve">  </w:t>
            </w:r>
          </w:p>
          <w:p w14:paraId="5CCCAC59" w14:textId="77777777" w:rsidR="005C70C0" w:rsidRDefault="005C70C0" w:rsidP="00556923">
            <w:pPr>
              <w:rPr>
                <w:rFonts w:ascii="Arial" w:eastAsia="Times New Roman" w:hAnsi="Arial" w:cs="Arial"/>
                <w:sz w:val="22"/>
                <w:szCs w:val="22"/>
              </w:rPr>
            </w:pPr>
            <w:r>
              <w:rPr>
                <w:rFonts w:ascii="Arial" w:eastAsia="Times New Roman" w:hAnsi="Arial" w:cs="Arial"/>
                <w:sz w:val="22"/>
                <w:szCs w:val="22"/>
              </w:rPr>
              <w:t xml:space="preserve">Vår web-master och statistikansvarige Daniel </w:t>
            </w:r>
            <w:proofErr w:type="spellStart"/>
            <w:r>
              <w:rPr>
                <w:rFonts w:ascii="Arial" w:eastAsia="Times New Roman" w:hAnsi="Arial" w:cs="Arial"/>
                <w:sz w:val="22"/>
                <w:szCs w:val="22"/>
              </w:rPr>
              <w:t>Hanngren</w:t>
            </w:r>
            <w:proofErr w:type="spellEnd"/>
            <w:r>
              <w:rPr>
                <w:rFonts w:ascii="Arial" w:eastAsia="Times New Roman" w:hAnsi="Arial" w:cs="Arial"/>
                <w:sz w:val="22"/>
                <w:szCs w:val="22"/>
              </w:rPr>
              <w:t xml:space="preserve"> sköter inläggningen.</w:t>
            </w:r>
          </w:p>
          <w:p w14:paraId="32FCB144" w14:textId="77777777" w:rsidR="005C70C0" w:rsidRPr="00114DEE" w:rsidRDefault="005C70C0" w:rsidP="00556923">
            <w:pPr>
              <w:rPr>
                <w:rFonts w:ascii="Arial" w:eastAsia="Times New Roman" w:hAnsi="Arial" w:cs="Arial"/>
                <w:sz w:val="22"/>
                <w:szCs w:val="22"/>
              </w:rPr>
            </w:pPr>
            <w:r>
              <w:rPr>
                <w:rFonts w:ascii="Arial" w:eastAsia="Times New Roman" w:hAnsi="Arial" w:cs="Arial"/>
                <w:sz w:val="22"/>
                <w:szCs w:val="22"/>
              </w:rPr>
              <w:t xml:space="preserve"> </w:t>
            </w:r>
          </w:p>
        </w:tc>
      </w:tr>
      <w:tr w:rsidR="005C70C0" w:rsidRPr="00114DEE" w14:paraId="14284640" w14:textId="77777777" w:rsidTr="005C70C0">
        <w:trPr>
          <w:trHeight w:val="260"/>
        </w:trPr>
        <w:tc>
          <w:tcPr>
            <w:tcW w:w="19150" w:type="dxa"/>
            <w:gridSpan w:val="11"/>
            <w:tcBorders>
              <w:top w:val="nil"/>
              <w:left w:val="nil"/>
              <w:bottom w:val="nil"/>
              <w:right w:val="nil"/>
            </w:tcBorders>
            <w:shd w:val="clear" w:color="auto" w:fill="auto"/>
            <w:noWrap/>
            <w:vAlign w:val="bottom"/>
          </w:tcPr>
          <w:p w14:paraId="04DC57FD" w14:textId="77777777" w:rsidR="005C70C0" w:rsidRPr="00114DEE" w:rsidRDefault="005C70C0" w:rsidP="00556923">
            <w:pPr>
              <w:rPr>
                <w:rFonts w:ascii="Arial" w:eastAsia="Times New Roman" w:hAnsi="Arial" w:cs="Arial"/>
                <w:b/>
                <w:bCs/>
                <w:sz w:val="22"/>
                <w:szCs w:val="22"/>
              </w:rPr>
            </w:pPr>
            <w:r w:rsidRPr="00114DEE">
              <w:rPr>
                <w:rFonts w:ascii="Arial" w:eastAsia="Times New Roman" w:hAnsi="Arial" w:cs="Arial"/>
                <w:b/>
                <w:bCs/>
                <w:sz w:val="22"/>
                <w:szCs w:val="22"/>
              </w:rPr>
              <w:t>E-post</w:t>
            </w:r>
          </w:p>
        </w:tc>
      </w:tr>
      <w:tr w:rsidR="005C70C0" w:rsidRPr="00114DEE" w14:paraId="26C2A30C" w14:textId="77777777" w:rsidTr="00556923">
        <w:trPr>
          <w:gridAfter w:val="3"/>
          <w:wAfter w:w="7189" w:type="dxa"/>
          <w:trHeight w:val="260"/>
        </w:trPr>
        <w:tc>
          <w:tcPr>
            <w:tcW w:w="9933" w:type="dxa"/>
            <w:gridSpan w:val="6"/>
            <w:tcBorders>
              <w:top w:val="nil"/>
              <w:left w:val="nil"/>
              <w:bottom w:val="nil"/>
              <w:right w:val="nil"/>
            </w:tcBorders>
            <w:shd w:val="clear" w:color="auto" w:fill="auto"/>
            <w:noWrap/>
            <w:vAlign w:val="bottom"/>
          </w:tcPr>
          <w:p w14:paraId="681BC7B6" w14:textId="77777777" w:rsidR="005C70C0" w:rsidRPr="00114DEE" w:rsidRDefault="005C70C0" w:rsidP="00556923">
            <w:pPr>
              <w:rPr>
                <w:rFonts w:ascii="Arial" w:eastAsia="Times New Roman" w:hAnsi="Arial" w:cs="Arial"/>
                <w:sz w:val="22"/>
                <w:szCs w:val="22"/>
              </w:rPr>
            </w:pPr>
            <w:r w:rsidRPr="00114DEE">
              <w:rPr>
                <w:rFonts w:ascii="Arial" w:eastAsia="Times New Roman" w:hAnsi="Arial" w:cs="Arial"/>
                <w:sz w:val="22"/>
                <w:szCs w:val="22"/>
              </w:rPr>
              <w:t>Som vi tidigare meddelat är det möjligt erhålla allt material som distribueras till medlemmarna</w:t>
            </w:r>
          </w:p>
        </w:tc>
        <w:tc>
          <w:tcPr>
            <w:tcW w:w="2028" w:type="dxa"/>
            <w:gridSpan w:val="2"/>
            <w:tcBorders>
              <w:top w:val="nil"/>
              <w:left w:val="nil"/>
              <w:bottom w:val="nil"/>
              <w:right w:val="nil"/>
            </w:tcBorders>
            <w:shd w:val="clear" w:color="auto" w:fill="auto"/>
            <w:noWrap/>
            <w:vAlign w:val="bottom"/>
            <w:hideMark/>
          </w:tcPr>
          <w:p w14:paraId="0CC96F61" w14:textId="77777777" w:rsidR="005C70C0" w:rsidRPr="00114DEE" w:rsidRDefault="005C70C0" w:rsidP="00556923">
            <w:pPr>
              <w:rPr>
                <w:rFonts w:ascii="Arial" w:eastAsia="Times New Roman" w:hAnsi="Arial" w:cs="Arial"/>
                <w:sz w:val="22"/>
                <w:szCs w:val="22"/>
              </w:rPr>
            </w:pPr>
          </w:p>
        </w:tc>
      </w:tr>
      <w:tr w:rsidR="005C70C0" w:rsidRPr="00114DEE" w14:paraId="50D22078" w14:textId="77777777" w:rsidTr="00556923">
        <w:trPr>
          <w:gridAfter w:val="2"/>
          <w:wAfter w:w="6803" w:type="dxa"/>
          <w:trHeight w:val="260"/>
        </w:trPr>
        <w:tc>
          <w:tcPr>
            <w:tcW w:w="4716" w:type="dxa"/>
            <w:tcBorders>
              <w:top w:val="nil"/>
              <w:left w:val="nil"/>
              <w:bottom w:val="nil"/>
              <w:right w:val="nil"/>
            </w:tcBorders>
            <w:shd w:val="clear" w:color="auto" w:fill="auto"/>
            <w:noWrap/>
            <w:vAlign w:val="bottom"/>
          </w:tcPr>
          <w:p w14:paraId="13F5CFCA" w14:textId="4338F774" w:rsidR="005C70C0" w:rsidRPr="00114DEE" w:rsidRDefault="005C70C0" w:rsidP="00556923">
            <w:pPr>
              <w:rPr>
                <w:rFonts w:ascii="Arial" w:eastAsia="Times New Roman" w:hAnsi="Arial" w:cs="Arial"/>
                <w:sz w:val="22"/>
                <w:szCs w:val="22"/>
              </w:rPr>
            </w:pPr>
            <w:r>
              <w:rPr>
                <w:rFonts w:ascii="Arial" w:eastAsia="Times New Roman" w:hAnsi="Arial" w:cs="Arial"/>
                <w:sz w:val="22"/>
                <w:szCs w:val="22"/>
              </w:rPr>
              <w:t>via E-post. Du som kan tänka dig de</w:t>
            </w:r>
            <w:r w:rsidR="00D32B1D">
              <w:rPr>
                <w:rFonts w:ascii="Arial" w:eastAsia="Times New Roman" w:hAnsi="Arial" w:cs="Arial"/>
                <w:sz w:val="22"/>
                <w:szCs w:val="22"/>
              </w:rPr>
              <w:t xml:space="preserve">n </w:t>
            </w:r>
            <w:r>
              <w:rPr>
                <w:rFonts w:ascii="Arial" w:eastAsia="Times New Roman" w:hAnsi="Arial" w:cs="Arial"/>
                <w:sz w:val="22"/>
                <w:szCs w:val="22"/>
              </w:rPr>
              <w:t xml:space="preserve">distributionsformen </w:t>
            </w:r>
            <w:r w:rsidRPr="00114DEE">
              <w:rPr>
                <w:rFonts w:ascii="Arial" w:eastAsia="Times New Roman" w:hAnsi="Arial" w:cs="Arial"/>
                <w:sz w:val="22"/>
                <w:szCs w:val="22"/>
              </w:rPr>
              <w:t>skicka ett mail till</w:t>
            </w:r>
            <w:r>
              <w:rPr>
                <w:rFonts w:ascii="Arial" w:eastAsia="Times New Roman" w:hAnsi="Arial" w:cs="Arial"/>
                <w:sz w:val="22"/>
                <w:szCs w:val="22"/>
              </w:rPr>
              <w:t xml:space="preserve"> </w:t>
            </w:r>
            <w:hyperlink r:id="rId5" w:history="1">
              <w:r w:rsidRPr="00CB581A">
                <w:rPr>
                  <w:rStyle w:val="Hyperlnk"/>
                  <w:rFonts w:ascii="Arial" w:eastAsia="Times New Roman" w:hAnsi="Arial" w:cs="Arial"/>
                  <w:sz w:val="22"/>
                  <w:szCs w:val="22"/>
                </w:rPr>
                <w:t>motionspokalen@hotmail.se</w:t>
              </w:r>
            </w:hyperlink>
          </w:p>
        </w:tc>
        <w:tc>
          <w:tcPr>
            <w:tcW w:w="4829" w:type="dxa"/>
            <w:tcBorders>
              <w:top w:val="nil"/>
              <w:left w:val="nil"/>
              <w:bottom w:val="nil"/>
              <w:right w:val="nil"/>
            </w:tcBorders>
            <w:shd w:val="clear" w:color="auto" w:fill="auto"/>
            <w:noWrap/>
            <w:vAlign w:val="bottom"/>
            <w:hideMark/>
          </w:tcPr>
          <w:p w14:paraId="58313659" w14:textId="77777777" w:rsidR="005C70C0" w:rsidRPr="00114DEE" w:rsidRDefault="005C70C0" w:rsidP="00556923">
            <w:pPr>
              <w:rPr>
                <w:rFonts w:ascii="Arial" w:eastAsia="Times New Roman" w:hAnsi="Arial" w:cs="Arial"/>
                <w:sz w:val="22"/>
                <w:szCs w:val="22"/>
              </w:rPr>
            </w:pPr>
          </w:p>
        </w:tc>
        <w:tc>
          <w:tcPr>
            <w:tcW w:w="167" w:type="dxa"/>
            <w:tcBorders>
              <w:top w:val="nil"/>
              <w:left w:val="nil"/>
              <w:bottom w:val="nil"/>
              <w:right w:val="nil"/>
            </w:tcBorders>
            <w:shd w:val="clear" w:color="auto" w:fill="auto"/>
            <w:noWrap/>
            <w:vAlign w:val="bottom"/>
            <w:hideMark/>
          </w:tcPr>
          <w:p w14:paraId="72FED67C" w14:textId="77777777" w:rsidR="005C70C0" w:rsidRPr="00114DEE" w:rsidRDefault="005C70C0" w:rsidP="00556923">
            <w:pPr>
              <w:rPr>
                <w:rFonts w:ascii="Arial" w:eastAsia="Times New Roman" w:hAnsi="Arial" w:cs="Arial"/>
                <w:sz w:val="22"/>
                <w:szCs w:val="22"/>
              </w:rPr>
            </w:pPr>
          </w:p>
        </w:tc>
        <w:tc>
          <w:tcPr>
            <w:tcW w:w="167" w:type="dxa"/>
            <w:gridSpan w:val="2"/>
            <w:tcBorders>
              <w:top w:val="nil"/>
              <w:left w:val="nil"/>
              <w:bottom w:val="nil"/>
              <w:right w:val="nil"/>
            </w:tcBorders>
            <w:shd w:val="clear" w:color="auto" w:fill="auto"/>
            <w:noWrap/>
            <w:vAlign w:val="bottom"/>
            <w:hideMark/>
          </w:tcPr>
          <w:p w14:paraId="3577514D" w14:textId="77777777" w:rsidR="005C70C0" w:rsidRPr="00114DEE" w:rsidRDefault="005C70C0" w:rsidP="00556923">
            <w:pPr>
              <w:rPr>
                <w:rFonts w:ascii="Arial" w:eastAsia="Times New Roman" w:hAnsi="Arial" w:cs="Arial"/>
                <w:sz w:val="22"/>
                <w:szCs w:val="22"/>
              </w:rPr>
            </w:pPr>
          </w:p>
        </w:tc>
        <w:tc>
          <w:tcPr>
            <w:tcW w:w="2028" w:type="dxa"/>
            <w:gridSpan w:val="2"/>
            <w:tcBorders>
              <w:top w:val="nil"/>
              <w:left w:val="nil"/>
              <w:bottom w:val="nil"/>
              <w:right w:val="nil"/>
            </w:tcBorders>
            <w:shd w:val="clear" w:color="auto" w:fill="auto"/>
            <w:noWrap/>
            <w:vAlign w:val="bottom"/>
            <w:hideMark/>
          </w:tcPr>
          <w:p w14:paraId="3D76D35C" w14:textId="77777777" w:rsidR="005C70C0" w:rsidRPr="00114DEE" w:rsidRDefault="005C70C0" w:rsidP="00556923">
            <w:pPr>
              <w:rPr>
                <w:rFonts w:ascii="Arial" w:eastAsia="Times New Roman" w:hAnsi="Arial" w:cs="Arial"/>
                <w:sz w:val="22"/>
                <w:szCs w:val="22"/>
              </w:rPr>
            </w:pPr>
          </w:p>
        </w:tc>
        <w:tc>
          <w:tcPr>
            <w:tcW w:w="440" w:type="dxa"/>
            <w:gridSpan w:val="2"/>
            <w:tcBorders>
              <w:top w:val="nil"/>
              <w:left w:val="nil"/>
              <w:bottom w:val="nil"/>
              <w:right w:val="nil"/>
            </w:tcBorders>
            <w:shd w:val="clear" w:color="auto" w:fill="auto"/>
            <w:noWrap/>
            <w:vAlign w:val="bottom"/>
            <w:hideMark/>
          </w:tcPr>
          <w:p w14:paraId="129748D7" w14:textId="77777777" w:rsidR="005C70C0" w:rsidRPr="00114DEE" w:rsidRDefault="005C70C0" w:rsidP="00556923">
            <w:pPr>
              <w:rPr>
                <w:rFonts w:ascii="Arial" w:eastAsia="Times New Roman" w:hAnsi="Arial" w:cs="Arial"/>
                <w:sz w:val="22"/>
                <w:szCs w:val="22"/>
              </w:rPr>
            </w:pPr>
          </w:p>
        </w:tc>
      </w:tr>
      <w:tr w:rsidR="005C70C0" w:rsidRPr="00114DEE" w14:paraId="653EF266" w14:textId="77777777" w:rsidTr="00556923">
        <w:trPr>
          <w:gridAfter w:val="2"/>
          <w:wAfter w:w="6803" w:type="dxa"/>
          <w:trHeight w:val="260"/>
        </w:trPr>
        <w:tc>
          <w:tcPr>
            <w:tcW w:w="4716" w:type="dxa"/>
            <w:tcBorders>
              <w:top w:val="nil"/>
              <w:left w:val="nil"/>
              <w:bottom w:val="nil"/>
              <w:right w:val="nil"/>
            </w:tcBorders>
            <w:shd w:val="clear" w:color="auto" w:fill="auto"/>
            <w:noWrap/>
            <w:vAlign w:val="bottom"/>
          </w:tcPr>
          <w:p w14:paraId="2834768F" w14:textId="77777777" w:rsidR="005C70C0" w:rsidRPr="00114DEE" w:rsidRDefault="005C70C0" w:rsidP="00556923">
            <w:pPr>
              <w:rPr>
                <w:rFonts w:ascii="Arial" w:eastAsia="Times New Roman" w:hAnsi="Arial" w:cs="Arial"/>
                <w:sz w:val="22"/>
                <w:szCs w:val="22"/>
              </w:rPr>
            </w:pPr>
          </w:p>
        </w:tc>
        <w:tc>
          <w:tcPr>
            <w:tcW w:w="4829" w:type="dxa"/>
            <w:tcBorders>
              <w:top w:val="nil"/>
              <w:left w:val="nil"/>
              <w:bottom w:val="nil"/>
              <w:right w:val="nil"/>
            </w:tcBorders>
            <w:shd w:val="clear" w:color="auto" w:fill="auto"/>
            <w:noWrap/>
            <w:vAlign w:val="bottom"/>
          </w:tcPr>
          <w:p w14:paraId="7FB5130D" w14:textId="77777777" w:rsidR="005C70C0" w:rsidRPr="00114DEE" w:rsidRDefault="005C70C0" w:rsidP="00556923">
            <w:pPr>
              <w:rPr>
                <w:rFonts w:ascii="Arial" w:eastAsia="Times New Roman" w:hAnsi="Arial" w:cs="Arial"/>
                <w:sz w:val="22"/>
                <w:szCs w:val="22"/>
              </w:rPr>
            </w:pPr>
          </w:p>
        </w:tc>
        <w:tc>
          <w:tcPr>
            <w:tcW w:w="167" w:type="dxa"/>
            <w:tcBorders>
              <w:top w:val="nil"/>
              <w:left w:val="nil"/>
              <w:bottom w:val="nil"/>
              <w:right w:val="nil"/>
            </w:tcBorders>
            <w:shd w:val="clear" w:color="auto" w:fill="auto"/>
            <w:noWrap/>
            <w:vAlign w:val="bottom"/>
          </w:tcPr>
          <w:p w14:paraId="60A8E862" w14:textId="77777777" w:rsidR="005C70C0" w:rsidRPr="00114DEE" w:rsidRDefault="005C70C0" w:rsidP="00556923">
            <w:pPr>
              <w:rPr>
                <w:rFonts w:ascii="Arial" w:eastAsia="Times New Roman" w:hAnsi="Arial" w:cs="Arial"/>
                <w:sz w:val="22"/>
                <w:szCs w:val="22"/>
              </w:rPr>
            </w:pPr>
          </w:p>
        </w:tc>
        <w:tc>
          <w:tcPr>
            <w:tcW w:w="167" w:type="dxa"/>
            <w:gridSpan w:val="2"/>
            <w:tcBorders>
              <w:top w:val="nil"/>
              <w:left w:val="nil"/>
              <w:bottom w:val="nil"/>
              <w:right w:val="nil"/>
            </w:tcBorders>
            <w:shd w:val="clear" w:color="auto" w:fill="auto"/>
            <w:noWrap/>
            <w:vAlign w:val="bottom"/>
          </w:tcPr>
          <w:p w14:paraId="4AE7F1CF" w14:textId="77777777" w:rsidR="005C70C0" w:rsidRPr="00114DEE" w:rsidRDefault="005C70C0" w:rsidP="00556923">
            <w:pPr>
              <w:rPr>
                <w:rFonts w:ascii="Arial" w:eastAsia="Times New Roman" w:hAnsi="Arial" w:cs="Arial"/>
                <w:sz w:val="22"/>
                <w:szCs w:val="22"/>
              </w:rPr>
            </w:pPr>
          </w:p>
        </w:tc>
        <w:tc>
          <w:tcPr>
            <w:tcW w:w="2028" w:type="dxa"/>
            <w:gridSpan w:val="2"/>
            <w:tcBorders>
              <w:top w:val="nil"/>
              <w:left w:val="nil"/>
              <w:bottom w:val="nil"/>
              <w:right w:val="nil"/>
            </w:tcBorders>
            <w:shd w:val="clear" w:color="auto" w:fill="auto"/>
            <w:noWrap/>
            <w:vAlign w:val="bottom"/>
          </w:tcPr>
          <w:p w14:paraId="3F3475DB" w14:textId="77777777" w:rsidR="005C70C0" w:rsidRPr="00114DEE" w:rsidRDefault="005C70C0" w:rsidP="00556923">
            <w:pPr>
              <w:rPr>
                <w:rFonts w:ascii="Arial" w:eastAsia="Times New Roman" w:hAnsi="Arial" w:cs="Arial"/>
                <w:sz w:val="22"/>
                <w:szCs w:val="22"/>
              </w:rPr>
            </w:pPr>
          </w:p>
        </w:tc>
        <w:tc>
          <w:tcPr>
            <w:tcW w:w="440" w:type="dxa"/>
            <w:gridSpan w:val="2"/>
            <w:tcBorders>
              <w:top w:val="nil"/>
              <w:left w:val="nil"/>
              <w:bottom w:val="nil"/>
              <w:right w:val="nil"/>
            </w:tcBorders>
            <w:shd w:val="clear" w:color="auto" w:fill="auto"/>
            <w:noWrap/>
            <w:vAlign w:val="bottom"/>
          </w:tcPr>
          <w:p w14:paraId="5A9A1C5D" w14:textId="77777777" w:rsidR="005C70C0" w:rsidRPr="00114DEE" w:rsidRDefault="005C70C0" w:rsidP="00556923">
            <w:pPr>
              <w:rPr>
                <w:rFonts w:ascii="Arial" w:eastAsia="Times New Roman" w:hAnsi="Arial" w:cs="Arial"/>
                <w:sz w:val="22"/>
                <w:szCs w:val="22"/>
              </w:rPr>
            </w:pPr>
          </w:p>
        </w:tc>
      </w:tr>
      <w:tr w:rsidR="005C70C0" w:rsidRPr="00114DEE" w14:paraId="3E999D27" w14:textId="77777777" w:rsidTr="005C70C0">
        <w:trPr>
          <w:trHeight w:val="260"/>
        </w:trPr>
        <w:tc>
          <w:tcPr>
            <w:tcW w:w="19150" w:type="dxa"/>
            <w:gridSpan w:val="11"/>
            <w:tcBorders>
              <w:top w:val="nil"/>
              <w:left w:val="nil"/>
              <w:bottom w:val="nil"/>
              <w:right w:val="nil"/>
            </w:tcBorders>
            <w:shd w:val="clear" w:color="auto" w:fill="auto"/>
            <w:noWrap/>
            <w:vAlign w:val="bottom"/>
          </w:tcPr>
          <w:p w14:paraId="3AE6325C" w14:textId="77777777" w:rsidR="005C70C0" w:rsidRDefault="005C70C0" w:rsidP="00556923">
            <w:pPr>
              <w:rPr>
                <w:rFonts w:ascii="Arial" w:eastAsia="Times New Roman" w:hAnsi="Arial" w:cs="Arial"/>
                <w:sz w:val="22"/>
                <w:szCs w:val="22"/>
              </w:rPr>
            </w:pPr>
            <w:r>
              <w:rPr>
                <w:rFonts w:ascii="Arial" w:eastAsia="Times New Roman" w:hAnsi="Arial" w:cs="Arial"/>
                <w:sz w:val="22"/>
                <w:szCs w:val="22"/>
              </w:rPr>
              <w:t>Styrelsen genom</w:t>
            </w:r>
          </w:p>
          <w:p w14:paraId="2C26BE34" w14:textId="77777777" w:rsidR="005C70C0" w:rsidRDefault="005C70C0" w:rsidP="00556923">
            <w:pPr>
              <w:rPr>
                <w:rFonts w:ascii="Arial" w:eastAsia="Times New Roman" w:hAnsi="Arial" w:cs="Arial"/>
                <w:sz w:val="22"/>
                <w:szCs w:val="22"/>
              </w:rPr>
            </w:pPr>
          </w:p>
          <w:p w14:paraId="655B8F01" w14:textId="77777777" w:rsidR="005C70C0" w:rsidRDefault="005C70C0" w:rsidP="00556923">
            <w:pPr>
              <w:rPr>
                <w:rFonts w:ascii="Arial" w:eastAsia="Times New Roman" w:hAnsi="Arial" w:cs="Arial"/>
                <w:sz w:val="22"/>
                <w:szCs w:val="22"/>
              </w:rPr>
            </w:pPr>
          </w:p>
          <w:p w14:paraId="048A0976" w14:textId="77777777" w:rsidR="005C70C0" w:rsidRPr="00114DEE" w:rsidRDefault="005C70C0" w:rsidP="00556923">
            <w:pPr>
              <w:rPr>
                <w:rFonts w:ascii="Arial" w:eastAsia="Times New Roman" w:hAnsi="Arial" w:cs="Arial"/>
                <w:sz w:val="22"/>
                <w:szCs w:val="22"/>
              </w:rPr>
            </w:pPr>
            <w:r>
              <w:rPr>
                <w:rFonts w:ascii="Arial" w:eastAsia="Times New Roman" w:hAnsi="Arial" w:cs="Arial"/>
                <w:sz w:val="22"/>
                <w:szCs w:val="22"/>
              </w:rPr>
              <w:t>Lars-Eric Dahlstedt</w:t>
            </w:r>
          </w:p>
        </w:tc>
      </w:tr>
    </w:tbl>
    <w:p w14:paraId="262EBE3B" w14:textId="77777777" w:rsidR="005C70C0" w:rsidRDefault="005C70C0" w:rsidP="005C70C0"/>
    <w:p w14:paraId="3DA2DF8D" w14:textId="77777777" w:rsidR="00F2727B" w:rsidRDefault="00000000"/>
    <w:sectPr w:rsidR="00F2727B" w:rsidSect="00CB177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0C0"/>
    <w:rsid w:val="000C23D7"/>
    <w:rsid w:val="002D7365"/>
    <w:rsid w:val="00301901"/>
    <w:rsid w:val="00305DF2"/>
    <w:rsid w:val="00334A5E"/>
    <w:rsid w:val="00415063"/>
    <w:rsid w:val="00571EB9"/>
    <w:rsid w:val="005C70C0"/>
    <w:rsid w:val="00651C58"/>
    <w:rsid w:val="006A1DAF"/>
    <w:rsid w:val="00961CD9"/>
    <w:rsid w:val="0099733A"/>
    <w:rsid w:val="00B20CAA"/>
    <w:rsid w:val="00D10E93"/>
    <w:rsid w:val="00D32B1D"/>
    <w:rsid w:val="00DC59D8"/>
    <w:rsid w:val="00DF0AA8"/>
    <w:rsid w:val="00EE5C22"/>
    <w:rsid w:val="00F436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05D181A0"/>
  <w15:chartTrackingRefBased/>
  <w15:docId w15:val="{F4F8B16B-AFCE-A445-812D-C68598642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0C0"/>
    <w:rPr>
      <w:rFonts w:eastAsiaTheme="minorEastAsia"/>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5C70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otionspokalen@hotmail.se" TargetMode="External"/><Relationship Id="rId4" Type="http://schemas.openxmlformats.org/officeDocument/2006/relationships/hyperlink" Target="http://www.motionspokalen.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345</Words>
  <Characters>1829</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2022-11-29T15:47:00Z</dcterms:created>
  <dcterms:modified xsi:type="dcterms:W3CDTF">2022-11-30T09:54:00Z</dcterms:modified>
</cp:coreProperties>
</file>